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4AD2" w:rsidRPr="00062B76" w:rsidRDefault="008D0E3B" w:rsidP="002F4532">
      <w:pPr>
        <w:spacing w:line="360" w:lineRule="auto"/>
        <w:jc w:val="center"/>
        <w:rPr>
          <w:rFonts w:ascii="Tahoma" w:hAnsi="Tahoma" w:cs="Tahoma"/>
          <w:b/>
          <w:bCs/>
          <w:color w:val="31849B" w:themeColor="accent5" w:themeShade="BF"/>
          <w:sz w:val="44"/>
          <w:szCs w:val="44"/>
          <w:rtl/>
          <w:lang w:bidi="fa-IR"/>
        </w:rPr>
      </w:pPr>
      <w:r w:rsidRPr="00062B76">
        <w:rPr>
          <w:rFonts w:ascii="Tahoma" w:hAnsi="Tahoma" w:cs="Tahoma"/>
          <w:b/>
          <w:bCs/>
          <w:color w:val="31849B" w:themeColor="accent5" w:themeShade="BF"/>
          <w:sz w:val="44"/>
          <w:szCs w:val="44"/>
        </w:rPr>
        <w:t>ICDL Advanced</w:t>
      </w:r>
    </w:p>
    <w:p w:rsidR="00CB67BD" w:rsidRPr="00062B76" w:rsidRDefault="00CB67BD" w:rsidP="00D63A67">
      <w:pPr>
        <w:pStyle w:val="TOCHeading"/>
        <w:spacing w:line="360" w:lineRule="auto"/>
        <w:jc w:val="right"/>
        <w:rPr>
          <w:rFonts w:ascii="Tahoma" w:hAnsi="Tahoma" w:cs="Tahoma"/>
          <w:sz w:val="24"/>
          <w:szCs w:val="24"/>
        </w:rPr>
      </w:pPr>
      <w:r w:rsidRPr="00062B76">
        <w:rPr>
          <w:rFonts w:ascii="Tahoma" w:hAnsi="Tahoma" w:cs="Tahoma"/>
          <w:sz w:val="24"/>
          <w:szCs w:val="24"/>
          <w:rtl/>
        </w:rPr>
        <w:t>فهرست</w:t>
      </w:r>
    </w:p>
    <w:p w:rsidR="00C2741F" w:rsidRDefault="00B227F0">
      <w:pPr>
        <w:pStyle w:val="TOC1"/>
        <w:tabs>
          <w:tab w:val="right" w:leader="dot" w:pos="9016"/>
        </w:tabs>
        <w:rPr>
          <w:rFonts w:asciiTheme="minorHAnsi" w:eastAsiaTheme="minorEastAsia" w:hAnsiTheme="minorHAnsi" w:cstheme="minorBidi"/>
          <w:noProof/>
          <w:rtl/>
          <w:lang w:bidi="fa-IR"/>
        </w:rPr>
      </w:pPr>
      <w:r w:rsidRPr="00B227F0">
        <w:rPr>
          <w:rFonts w:ascii="Tahoma" w:hAnsi="Tahoma" w:cs="Tahoma"/>
          <w:sz w:val="20"/>
          <w:szCs w:val="20"/>
        </w:rPr>
        <w:fldChar w:fldCharType="begin"/>
      </w:r>
      <w:r w:rsidR="00CB67BD" w:rsidRPr="00062B76">
        <w:rPr>
          <w:rFonts w:ascii="Tahoma" w:hAnsi="Tahoma" w:cs="Tahoma"/>
          <w:sz w:val="20"/>
          <w:szCs w:val="20"/>
        </w:rPr>
        <w:instrText xml:space="preserve"> TOC \o "1-3" \h \z \u </w:instrText>
      </w:r>
      <w:r w:rsidRPr="00B227F0">
        <w:rPr>
          <w:rFonts w:ascii="Tahoma" w:hAnsi="Tahoma" w:cs="Tahoma"/>
          <w:sz w:val="20"/>
          <w:szCs w:val="20"/>
        </w:rPr>
        <w:fldChar w:fldCharType="separate"/>
      </w:r>
      <w:hyperlink w:anchor="_Toc356172257" w:history="1">
        <w:r w:rsidR="00C2741F" w:rsidRPr="009F57D8">
          <w:rPr>
            <w:rStyle w:val="Hyperlink"/>
            <w:rFonts w:ascii="Tahoma" w:hAnsi="Tahoma" w:cs="Tahoma" w:hint="eastAsia"/>
            <w:noProof/>
            <w:rtl/>
          </w:rPr>
          <w:t>معرف</w:t>
        </w:r>
        <w:r w:rsidR="00C2741F" w:rsidRPr="009F57D8">
          <w:rPr>
            <w:rStyle w:val="Hyperlink"/>
            <w:rFonts w:ascii="Tahoma" w:hAnsi="Tahoma" w:cs="Tahoma" w:hint="cs"/>
            <w:noProof/>
            <w:rtl/>
          </w:rPr>
          <w:t>ی</w:t>
        </w:r>
        <w:r w:rsidR="00C2741F">
          <w:rPr>
            <w:noProof/>
            <w:webHidden/>
            <w:rtl/>
          </w:rPr>
          <w:tab/>
        </w:r>
        <w:r w:rsidR="00C2741F">
          <w:rPr>
            <w:noProof/>
            <w:webHidden/>
            <w:rtl/>
          </w:rPr>
          <w:fldChar w:fldCharType="begin"/>
        </w:r>
        <w:r w:rsidR="00C2741F">
          <w:rPr>
            <w:noProof/>
            <w:webHidden/>
            <w:rtl/>
          </w:rPr>
          <w:instrText xml:space="preserve"> </w:instrText>
        </w:r>
        <w:r w:rsidR="00C2741F">
          <w:rPr>
            <w:noProof/>
            <w:webHidden/>
          </w:rPr>
          <w:instrText>PAGEREF</w:instrText>
        </w:r>
        <w:r w:rsidR="00C2741F">
          <w:rPr>
            <w:noProof/>
            <w:webHidden/>
            <w:rtl/>
          </w:rPr>
          <w:instrText xml:space="preserve"> _</w:instrText>
        </w:r>
        <w:r w:rsidR="00C2741F">
          <w:rPr>
            <w:noProof/>
            <w:webHidden/>
          </w:rPr>
          <w:instrText>Toc356172257 \h</w:instrText>
        </w:r>
        <w:r w:rsidR="00C2741F">
          <w:rPr>
            <w:noProof/>
            <w:webHidden/>
            <w:rtl/>
          </w:rPr>
          <w:instrText xml:space="preserve"> </w:instrText>
        </w:r>
        <w:r w:rsidR="00C2741F">
          <w:rPr>
            <w:noProof/>
            <w:webHidden/>
            <w:rtl/>
          </w:rPr>
        </w:r>
        <w:r w:rsidR="00C2741F">
          <w:rPr>
            <w:noProof/>
            <w:webHidden/>
            <w:rtl/>
          </w:rPr>
          <w:fldChar w:fldCharType="separate"/>
        </w:r>
        <w:r w:rsidR="00C2741F">
          <w:rPr>
            <w:noProof/>
            <w:webHidden/>
            <w:rtl/>
            <w:lang w:bidi="ar-SA"/>
          </w:rPr>
          <w:t>2</w:t>
        </w:r>
        <w:r w:rsidR="00C2741F">
          <w:rPr>
            <w:noProof/>
            <w:webHidden/>
            <w:rtl/>
          </w:rPr>
          <w:fldChar w:fldCharType="end"/>
        </w:r>
      </w:hyperlink>
    </w:p>
    <w:p w:rsidR="00C2741F" w:rsidRDefault="00C2741F">
      <w:pPr>
        <w:pStyle w:val="TOC1"/>
        <w:tabs>
          <w:tab w:val="right" w:leader="dot" w:pos="9016"/>
        </w:tabs>
        <w:rPr>
          <w:rFonts w:asciiTheme="minorHAnsi" w:eastAsiaTheme="minorEastAsia" w:hAnsiTheme="minorHAnsi" w:cstheme="minorBidi"/>
          <w:noProof/>
          <w:rtl/>
          <w:lang w:bidi="fa-IR"/>
        </w:rPr>
      </w:pPr>
      <w:hyperlink w:anchor="_Toc356172258" w:history="1">
        <w:r w:rsidRPr="009F57D8">
          <w:rPr>
            <w:rStyle w:val="Hyperlink"/>
            <w:rFonts w:ascii="Tahoma" w:hAnsi="Tahoma" w:cs="Tahoma" w:hint="eastAsia"/>
            <w:noProof/>
            <w:rtl/>
          </w:rPr>
          <w:t>محت</w:t>
        </w:r>
        <w:r w:rsidRPr="009F57D8">
          <w:rPr>
            <w:rStyle w:val="Hyperlink"/>
            <w:rFonts w:ascii="Tahoma" w:hAnsi="Tahoma" w:cs="Tahoma" w:hint="eastAsia"/>
            <w:noProof/>
            <w:rtl/>
          </w:rPr>
          <w:t>و</w:t>
        </w:r>
        <w:r w:rsidRPr="009F57D8">
          <w:rPr>
            <w:rStyle w:val="Hyperlink"/>
            <w:rFonts w:ascii="Tahoma" w:hAnsi="Tahoma" w:cs="Tahoma" w:hint="eastAsia"/>
            <w:noProof/>
            <w:rtl/>
          </w:rPr>
          <w:t>ا</w:t>
        </w:r>
        <w:r w:rsidRPr="009F57D8">
          <w:rPr>
            <w:rStyle w:val="Hyperlink"/>
            <w:rFonts w:ascii="Tahoma" w:hAnsi="Tahoma" w:cs="Tahoma" w:hint="cs"/>
            <w:noProof/>
            <w:rtl/>
          </w:rPr>
          <w:t>ی</w:t>
        </w:r>
        <w:r w:rsidRPr="009F57D8">
          <w:rPr>
            <w:rStyle w:val="Hyperlink"/>
            <w:rFonts w:ascii="Tahoma" w:hAnsi="Tahoma" w:cs="Tahoma"/>
            <w:noProof/>
            <w:rtl/>
          </w:rPr>
          <w:t xml:space="preserve"> </w:t>
        </w:r>
        <w:r w:rsidRPr="009F57D8">
          <w:rPr>
            <w:rStyle w:val="Hyperlink"/>
            <w:rFonts w:ascii="Tahoma" w:hAnsi="Tahoma" w:cs="Tahoma" w:hint="eastAsia"/>
            <w:noProof/>
            <w:rtl/>
          </w:rPr>
          <w:t>ماژول</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Toc356172258 \h</w:instrText>
        </w:r>
        <w:r>
          <w:rPr>
            <w:noProof/>
            <w:webHidden/>
            <w:rtl/>
          </w:rPr>
          <w:instrText xml:space="preserve"> </w:instrText>
        </w:r>
        <w:r>
          <w:rPr>
            <w:noProof/>
            <w:webHidden/>
            <w:rtl/>
          </w:rPr>
        </w:r>
        <w:r>
          <w:rPr>
            <w:noProof/>
            <w:webHidden/>
            <w:rtl/>
          </w:rPr>
          <w:fldChar w:fldCharType="separate"/>
        </w:r>
        <w:r>
          <w:rPr>
            <w:noProof/>
            <w:webHidden/>
            <w:rtl/>
            <w:lang w:bidi="ar-SA"/>
          </w:rPr>
          <w:t>2</w:t>
        </w:r>
        <w:r>
          <w:rPr>
            <w:noProof/>
            <w:webHidden/>
            <w:rtl/>
          </w:rPr>
          <w:fldChar w:fldCharType="end"/>
        </w:r>
      </w:hyperlink>
    </w:p>
    <w:p w:rsidR="00C2741F" w:rsidRDefault="00C2741F">
      <w:pPr>
        <w:pStyle w:val="TOC1"/>
        <w:tabs>
          <w:tab w:val="right" w:leader="dot" w:pos="9016"/>
        </w:tabs>
        <w:rPr>
          <w:rFonts w:asciiTheme="minorHAnsi" w:eastAsiaTheme="minorEastAsia" w:hAnsiTheme="minorHAnsi" w:cstheme="minorBidi"/>
          <w:noProof/>
          <w:rtl/>
          <w:lang w:bidi="fa-IR"/>
        </w:rPr>
      </w:pPr>
      <w:hyperlink w:anchor="_Toc356172259" w:history="1">
        <w:r w:rsidRPr="009F57D8">
          <w:rPr>
            <w:rStyle w:val="Hyperlink"/>
            <w:rFonts w:ascii="Tahoma" w:hAnsi="Tahoma" w:cs="Tahoma" w:hint="eastAsia"/>
            <w:noProof/>
            <w:rtl/>
          </w:rPr>
          <w:t>داوطلبان</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Toc356172259 \h</w:instrText>
        </w:r>
        <w:r>
          <w:rPr>
            <w:noProof/>
            <w:webHidden/>
            <w:rtl/>
          </w:rPr>
          <w:instrText xml:space="preserve"> </w:instrText>
        </w:r>
        <w:r>
          <w:rPr>
            <w:noProof/>
            <w:webHidden/>
            <w:rtl/>
          </w:rPr>
        </w:r>
        <w:r>
          <w:rPr>
            <w:noProof/>
            <w:webHidden/>
            <w:rtl/>
          </w:rPr>
          <w:fldChar w:fldCharType="separate"/>
        </w:r>
        <w:r>
          <w:rPr>
            <w:noProof/>
            <w:webHidden/>
            <w:rtl/>
            <w:lang w:bidi="ar-SA"/>
          </w:rPr>
          <w:t>3</w:t>
        </w:r>
        <w:r>
          <w:rPr>
            <w:noProof/>
            <w:webHidden/>
            <w:rtl/>
          </w:rPr>
          <w:fldChar w:fldCharType="end"/>
        </w:r>
      </w:hyperlink>
    </w:p>
    <w:p w:rsidR="00C2741F" w:rsidRDefault="00C2741F">
      <w:pPr>
        <w:pStyle w:val="TOC1"/>
        <w:tabs>
          <w:tab w:val="right" w:leader="dot" w:pos="9016"/>
        </w:tabs>
        <w:rPr>
          <w:rFonts w:asciiTheme="minorHAnsi" w:eastAsiaTheme="minorEastAsia" w:hAnsiTheme="minorHAnsi" w:cstheme="minorBidi"/>
          <w:noProof/>
          <w:rtl/>
          <w:lang w:bidi="fa-IR"/>
        </w:rPr>
      </w:pPr>
      <w:hyperlink w:anchor="_Toc356172260" w:history="1">
        <w:r w:rsidRPr="009F57D8">
          <w:rPr>
            <w:rStyle w:val="Hyperlink"/>
            <w:rFonts w:ascii="Tahoma" w:hAnsi="Tahoma" w:cs="Tahoma" w:hint="eastAsia"/>
            <w:noProof/>
            <w:rtl/>
          </w:rPr>
          <w:t>فوا</w:t>
        </w:r>
        <w:r w:rsidRPr="009F57D8">
          <w:rPr>
            <w:rStyle w:val="Hyperlink"/>
            <w:rFonts w:ascii="Tahoma" w:hAnsi="Tahoma" w:cs="Tahoma" w:hint="cs"/>
            <w:noProof/>
            <w:rtl/>
          </w:rPr>
          <w:t>ی</w:t>
        </w:r>
        <w:r w:rsidRPr="009F57D8">
          <w:rPr>
            <w:rStyle w:val="Hyperlink"/>
            <w:rFonts w:ascii="Tahoma" w:hAnsi="Tahoma" w:cs="Tahoma" w:hint="eastAsia"/>
            <w:noProof/>
            <w:rtl/>
          </w:rPr>
          <w:t>د</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Toc356172260 \h</w:instrText>
        </w:r>
        <w:r>
          <w:rPr>
            <w:noProof/>
            <w:webHidden/>
            <w:rtl/>
          </w:rPr>
          <w:instrText xml:space="preserve"> </w:instrText>
        </w:r>
        <w:r>
          <w:rPr>
            <w:noProof/>
            <w:webHidden/>
            <w:rtl/>
          </w:rPr>
        </w:r>
        <w:r>
          <w:rPr>
            <w:noProof/>
            <w:webHidden/>
            <w:rtl/>
          </w:rPr>
          <w:fldChar w:fldCharType="separate"/>
        </w:r>
        <w:r>
          <w:rPr>
            <w:noProof/>
            <w:webHidden/>
            <w:rtl/>
            <w:lang w:bidi="ar-SA"/>
          </w:rPr>
          <w:t>3</w:t>
        </w:r>
        <w:r>
          <w:rPr>
            <w:noProof/>
            <w:webHidden/>
            <w:rtl/>
          </w:rPr>
          <w:fldChar w:fldCharType="end"/>
        </w:r>
      </w:hyperlink>
    </w:p>
    <w:p w:rsidR="00C2741F" w:rsidRDefault="00B227F0" w:rsidP="00C2741F">
      <w:pPr>
        <w:pStyle w:val="Heading1"/>
        <w:bidi/>
        <w:rPr>
          <w:rFonts w:ascii="Tahoma" w:hAnsi="Tahoma" w:cs="Tahoma"/>
          <w:sz w:val="20"/>
          <w:szCs w:val="20"/>
        </w:rPr>
      </w:pPr>
      <w:r w:rsidRPr="00062B76">
        <w:rPr>
          <w:rFonts w:ascii="Tahoma" w:hAnsi="Tahoma" w:cs="Tahoma"/>
          <w:sz w:val="20"/>
          <w:szCs w:val="20"/>
        </w:rPr>
        <w:fldChar w:fldCharType="end"/>
      </w:r>
    </w:p>
    <w:p w:rsidR="00C2741F" w:rsidRDefault="00C2741F" w:rsidP="00C2741F">
      <w:pPr>
        <w:bidi w:val="0"/>
        <w:rPr>
          <w:color w:val="365F91"/>
          <w:lang w:bidi="fa-IR"/>
        </w:rPr>
      </w:pPr>
      <w:r>
        <w:br w:type="page"/>
      </w:r>
    </w:p>
    <w:p w:rsidR="00CB67BD" w:rsidRPr="00062B76" w:rsidRDefault="00CB67BD" w:rsidP="00C2741F">
      <w:pPr>
        <w:pStyle w:val="Heading1"/>
        <w:bidi/>
        <w:rPr>
          <w:rFonts w:ascii="Tahoma" w:hAnsi="Tahoma" w:cs="Tahoma"/>
          <w:rtl/>
        </w:rPr>
      </w:pPr>
      <w:bookmarkStart w:id="0" w:name="_Toc356172257"/>
      <w:r w:rsidRPr="00062B76">
        <w:rPr>
          <w:rFonts w:ascii="Tahoma" w:hAnsi="Tahoma" w:cs="Tahoma"/>
          <w:rtl/>
        </w:rPr>
        <w:lastRenderedPageBreak/>
        <w:t>معرفی</w:t>
      </w:r>
      <w:bookmarkEnd w:id="0"/>
    </w:p>
    <w:p w:rsidR="008D0E3B" w:rsidRPr="00062B76" w:rsidRDefault="008D0E3B" w:rsidP="00D63A67">
      <w:pPr>
        <w:spacing w:line="360" w:lineRule="auto"/>
        <w:jc w:val="mediumKashida"/>
        <w:rPr>
          <w:rFonts w:ascii="Tahoma" w:hAnsi="Tahoma" w:cs="Tahoma"/>
          <w:b/>
          <w:bCs/>
          <w:sz w:val="20"/>
          <w:szCs w:val="20"/>
          <w:rtl/>
        </w:rPr>
      </w:pPr>
      <w:r w:rsidRPr="00062B76">
        <w:rPr>
          <w:rFonts w:ascii="Tahoma" w:hAnsi="Tahoma" w:cs="Tahoma"/>
          <w:b/>
          <w:bCs/>
          <w:sz w:val="20"/>
          <w:szCs w:val="20"/>
          <w:rtl/>
          <w:lang w:bidi="ar-SA"/>
        </w:rPr>
        <w:t>ارتقای مهارت</w:t>
      </w:r>
      <w:r w:rsidR="00361F6B" w:rsidRPr="00062B76">
        <w:rPr>
          <w:rFonts w:ascii="Tahoma" w:hAnsi="Tahoma" w:cs="Tahoma"/>
          <w:b/>
          <w:bCs/>
          <w:sz w:val="20"/>
          <w:szCs w:val="20"/>
          <w:rtl/>
          <w:lang w:bidi="ar-SA"/>
        </w:rPr>
        <w:t>‌</w:t>
      </w:r>
      <w:r w:rsidRPr="00062B76">
        <w:rPr>
          <w:rFonts w:ascii="Tahoma" w:hAnsi="Tahoma" w:cs="Tahoma"/>
          <w:b/>
          <w:bCs/>
          <w:sz w:val="20"/>
          <w:szCs w:val="20"/>
          <w:rtl/>
          <w:lang w:bidi="ar-SA"/>
        </w:rPr>
        <w:t xml:space="preserve">های کامپیوتر </w:t>
      </w:r>
      <w:r w:rsidR="006733F6" w:rsidRPr="00062B76">
        <w:rPr>
          <w:rFonts w:ascii="Tahoma" w:hAnsi="Tahoma" w:cs="Tahoma"/>
          <w:b/>
          <w:bCs/>
          <w:sz w:val="20"/>
          <w:szCs w:val="20"/>
          <w:rtl/>
          <w:lang w:bidi="ar-SA"/>
        </w:rPr>
        <w:t>به سطح پیشرفته</w:t>
      </w:r>
    </w:p>
    <w:p w:rsidR="008D0E3B" w:rsidRPr="00062B76" w:rsidRDefault="00FD11C4" w:rsidP="00D63A67">
      <w:pPr>
        <w:spacing w:line="360" w:lineRule="auto"/>
        <w:jc w:val="mediumKashida"/>
        <w:rPr>
          <w:rFonts w:ascii="Tahoma" w:hAnsi="Tahoma" w:cs="Tahoma"/>
          <w:sz w:val="24"/>
          <w:szCs w:val="24"/>
          <w:rtl/>
        </w:rPr>
      </w:pPr>
      <w:r w:rsidRPr="00062B76">
        <w:rPr>
          <w:rFonts w:ascii="Tahoma" w:hAnsi="Tahoma" w:cs="Tahoma"/>
          <w:sz w:val="24"/>
          <w:szCs w:val="24"/>
        </w:rPr>
        <w:t>ICDL Advanced</w:t>
      </w:r>
      <w:r w:rsidRPr="00062B76">
        <w:rPr>
          <w:rFonts w:ascii="Tahoma" w:hAnsi="Tahoma" w:cs="Tahoma"/>
          <w:sz w:val="24"/>
          <w:szCs w:val="24"/>
          <w:rtl/>
        </w:rPr>
        <w:t xml:space="preserve"> </w:t>
      </w:r>
      <w:r w:rsidR="00DD340F" w:rsidRPr="00062B76">
        <w:rPr>
          <w:rFonts w:ascii="Tahoma" w:hAnsi="Tahoma" w:cs="Tahoma"/>
          <w:sz w:val="24"/>
          <w:szCs w:val="24"/>
          <w:rtl/>
          <w:lang w:bidi="ar-SA"/>
        </w:rPr>
        <w:t>یک برنامه‌</w:t>
      </w:r>
      <w:r w:rsidR="008D0E3B" w:rsidRPr="00062B76">
        <w:rPr>
          <w:rFonts w:ascii="Tahoma" w:hAnsi="Tahoma" w:cs="Tahoma"/>
          <w:sz w:val="24"/>
          <w:szCs w:val="24"/>
          <w:rtl/>
          <w:lang w:bidi="ar-SA"/>
        </w:rPr>
        <w:t>ی سطح بالاست</w:t>
      </w:r>
      <w:r w:rsidR="00C851C0" w:rsidRPr="00062B76">
        <w:rPr>
          <w:rFonts w:ascii="Tahoma" w:hAnsi="Tahoma" w:cs="Tahoma"/>
          <w:sz w:val="24"/>
          <w:szCs w:val="24"/>
          <w:rtl/>
          <w:lang w:bidi="ar-SA"/>
        </w:rPr>
        <w:t xml:space="preserve"> و </w:t>
      </w:r>
      <w:r w:rsidR="000F41EB" w:rsidRPr="00062B76">
        <w:rPr>
          <w:rFonts w:ascii="Tahoma" w:hAnsi="Tahoma" w:cs="Tahoma"/>
          <w:sz w:val="24"/>
          <w:szCs w:val="24"/>
          <w:rtl/>
          <w:lang w:bidi="ar-SA"/>
        </w:rPr>
        <w:t xml:space="preserve">برای افرادی طراحی شده است که با موفقیت مهارتهای </w:t>
      </w:r>
      <w:r w:rsidR="000F41EB" w:rsidRPr="00062B76">
        <w:rPr>
          <w:rFonts w:ascii="Tahoma" w:hAnsi="Tahoma" w:cs="Tahoma"/>
          <w:sz w:val="24"/>
          <w:szCs w:val="24"/>
        </w:rPr>
        <w:t>ICDL</w:t>
      </w:r>
      <w:r w:rsidR="00DD340F" w:rsidRPr="00062B76">
        <w:rPr>
          <w:rFonts w:ascii="Tahoma" w:hAnsi="Tahoma" w:cs="Tahoma"/>
          <w:sz w:val="24"/>
          <w:szCs w:val="24"/>
          <w:rtl/>
          <w:lang w:bidi="ar-SA"/>
        </w:rPr>
        <w:t xml:space="preserve"> را کسب کرده</w:t>
      </w:r>
      <w:r w:rsidR="00C91850" w:rsidRPr="00062B76">
        <w:rPr>
          <w:rFonts w:ascii="Tahoma" w:hAnsi="Tahoma" w:cs="Tahoma"/>
          <w:sz w:val="24"/>
          <w:szCs w:val="24"/>
          <w:rtl/>
          <w:lang w:bidi="ar-SA"/>
        </w:rPr>
        <w:t>‌</w:t>
      </w:r>
      <w:r w:rsidR="00DD340F" w:rsidRPr="00062B76">
        <w:rPr>
          <w:rFonts w:ascii="Tahoma" w:hAnsi="Tahoma" w:cs="Tahoma"/>
          <w:sz w:val="24"/>
          <w:szCs w:val="24"/>
          <w:rtl/>
          <w:lang w:bidi="ar-SA"/>
        </w:rPr>
        <w:t>اند و می‌</w:t>
      </w:r>
      <w:r w:rsidRPr="00062B76">
        <w:rPr>
          <w:rFonts w:ascii="Tahoma" w:hAnsi="Tahoma" w:cs="Tahoma"/>
          <w:sz w:val="24"/>
          <w:szCs w:val="24"/>
          <w:rtl/>
          <w:lang w:bidi="ar-SA"/>
        </w:rPr>
        <w:t>خواهند مهارتهای خود را ارتقا دهند</w:t>
      </w:r>
      <w:r w:rsidRPr="00062B76">
        <w:rPr>
          <w:rFonts w:ascii="Tahoma" w:hAnsi="Tahoma" w:cs="Tahoma"/>
          <w:sz w:val="24"/>
          <w:szCs w:val="24"/>
          <w:rtl/>
        </w:rPr>
        <w:t>.</w:t>
      </w:r>
    </w:p>
    <w:p w:rsidR="00CB67BD" w:rsidRPr="00062B76" w:rsidRDefault="00FD11C4" w:rsidP="00D63A67">
      <w:pPr>
        <w:spacing w:line="360" w:lineRule="auto"/>
        <w:jc w:val="lowKashida"/>
        <w:rPr>
          <w:rFonts w:ascii="Tahoma" w:hAnsi="Tahoma" w:cs="Tahoma"/>
          <w:sz w:val="24"/>
          <w:szCs w:val="24"/>
          <w:rtl/>
          <w:lang w:bidi="fa-IR"/>
        </w:rPr>
      </w:pPr>
      <w:r w:rsidRPr="00062B76">
        <w:rPr>
          <w:rFonts w:ascii="Tahoma" w:hAnsi="Tahoma" w:cs="Tahoma"/>
          <w:sz w:val="24"/>
          <w:szCs w:val="24"/>
        </w:rPr>
        <w:t>ICDL Advanced</w:t>
      </w:r>
      <w:r w:rsidR="00DD340F" w:rsidRPr="00062B76">
        <w:rPr>
          <w:rFonts w:ascii="Tahoma" w:hAnsi="Tahoma" w:cs="Tahoma"/>
          <w:sz w:val="24"/>
          <w:szCs w:val="24"/>
          <w:rtl/>
          <w:lang w:bidi="ar-SA"/>
        </w:rPr>
        <w:t xml:space="preserve"> در نتیجه‌</w:t>
      </w:r>
      <w:r w:rsidRPr="00062B76">
        <w:rPr>
          <w:rFonts w:ascii="Tahoma" w:hAnsi="Tahoma" w:cs="Tahoma"/>
          <w:sz w:val="24"/>
          <w:szCs w:val="24"/>
          <w:rtl/>
          <w:lang w:bidi="ar-SA"/>
        </w:rPr>
        <w:t>ی تقاضای زیاد بازار، در میا</w:t>
      </w:r>
      <w:r w:rsidR="00DD340F" w:rsidRPr="00062B76">
        <w:rPr>
          <w:rFonts w:ascii="Tahoma" w:hAnsi="Tahoma" w:cs="Tahoma"/>
          <w:sz w:val="24"/>
          <w:szCs w:val="24"/>
          <w:rtl/>
          <w:lang w:bidi="ar-SA"/>
        </w:rPr>
        <w:t>ن گواهینامه‌</w:t>
      </w:r>
      <w:r w:rsidRPr="00062B76">
        <w:rPr>
          <w:rFonts w:ascii="Tahoma" w:hAnsi="Tahoma" w:cs="Tahoma"/>
          <w:sz w:val="24"/>
          <w:szCs w:val="24"/>
          <w:rtl/>
          <w:lang w:bidi="ar-SA"/>
        </w:rPr>
        <w:t xml:space="preserve">های بنیاد </w:t>
      </w:r>
      <w:r w:rsidR="00C851C0" w:rsidRPr="00062B76">
        <w:rPr>
          <w:rFonts w:ascii="Tahoma" w:hAnsi="Tahoma" w:cs="Tahoma"/>
          <w:sz w:val="24"/>
          <w:szCs w:val="24"/>
        </w:rPr>
        <w:t>I</w:t>
      </w:r>
      <w:r w:rsidR="00A434E6" w:rsidRPr="00062B76">
        <w:rPr>
          <w:rFonts w:ascii="Tahoma" w:hAnsi="Tahoma" w:cs="Tahoma"/>
          <w:sz w:val="24"/>
          <w:szCs w:val="24"/>
        </w:rPr>
        <w:t>CDL</w:t>
      </w:r>
      <w:r w:rsidR="00A434E6" w:rsidRPr="00062B76">
        <w:rPr>
          <w:rFonts w:ascii="Tahoma" w:hAnsi="Tahoma" w:cs="Tahoma"/>
          <w:sz w:val="24"/>
          <w:szCs w:val="24"/>
          <w:rtl/>
          <w:lang w:bidi="ar-SA"/>
        </w:rPr>
        <w:t xml:space="preserve"> سریع ترین رشد و پیشرفت را دارد</w:t>
      </w:r>
      <w:r w:rsidR="00A434E6" w:rsidRPr="00062B76">
        <w:rPr>
          <w:rFonts w:ascii="Tahoma" w:hAnsi="Tahoma" w:cs="Tahoma"/>
          <w:sz w:val="24"/>
          <w:szCs w:val="24"/>
          <w:rtl/>
        </w:rPr>
        <w:t>.</w:t>
      </w:r>
    </w:p>
    <w:p w:rsidR="00FD11C4" w:rsidRPr="00062B76" w:rsidRDefault="00CB67BD" w:rsidP="00D63A67">
      <w:pPr>
        <w:pStyle w:val="Heading1"/>
        <w:bidi/>
        <w:spacing w:line="360" w:lineRule="auto"/>
        <w:rPr>
          <w:rFonts w:ascii="Tahoma" w:hAnsi="Tahoma" w:cs="Tahoma"/>
          <w:sz w:val="24"/>
          <w:szCs w:val="24"/>
          <w:rtl/>
        </w:rPr>
      </w:pPr>
      <w:bookmarkStart w:id="1" w:name="_Toc356172258"/>
      <w:r w:rsidRPr="00062B76">
        <w:rPr>
          <w:rFonts w:ascii="Tahoma" w:hAnsi="Tahoma" w:cs="Tahoma"/>
          <w:sz w:val="24"/>
          <w:szCs w:val="24"/>
          <w:rtl/>
        </w:rPr>
        <w:t>محتوای ماژول</w:t>
      </w:r>
      <w:bookmarkEnd w:id="1"/>
      <w:r w:rsidR="00A434E6" w:rsidRPr="00062B76">
        <w:rPr>
          <w:rFonts w:ascii="Tahoma" w:hAnsi="Tahoma" w:cs="Tahoma"/>
          <w:sz w:val="24"/>
          <w:szCs w:val="24"/>
          <w:rtl/>
        </w:rPr>
        <w:t xml:space="preserve"> </w:t>
      </w:r>
    </w:p>
    <w:p w:rsidR="00A434E6" w:rsidRPr="00062B76" w:rsidRDefault="00A434E6" w:rsidP="00D63A67">
      <w:pPr>
        <w:spacing w:line="360" w:lineRule="auto"/>
        <w:jc w:val="mediumKashida"/>
        <w:rPr>
          <w:rFonts w:ascii="Tahoma" w:hAnsi="Tahoma" w:cs="Tahoma"/>
          <w:b/>
          <w:bCs/>
          <w:sz w:val="28"/>
          <w:szCs w:val="28"/>
        </w:rPr>
      </w:pPr>
      <w:r w:rsidRPr="00062B76">
        <w:rPr>
          <w:rFonts w:ascii="Tahoma" w:hAnsi="Tahoma" w:cs="Tahoma"/>
          <w:b/>
          <w:bCs/>
          <w:sz w:val="28"/>
          <w:szCs w:val="28"/>
        </w:rPr>
        <w:t>ICDL Advanced</w:t>
      </w:r>
      <w:r w:rsidRPr="00062B76">
        <w:rPr>
          <w:rFonts w:ascii="Tahoma" w:hAnsi="Tahoma" w:cs="Tahoma"/>
          <w:b/>
          <w:bCs/>
          <w:sz w:val="28"/>
          <w:szCs w:val="28"/>
          <w:rtl/>
          <w:lang w:bidi="ar-SA"/>
        </w:rPr>
        <w:t xml:space="preserve"> ماژول</w:t>
      </w:r>
      <w:r w:rsidR="00C851C0" w:rsidRPr="00062B76">
        <w:rPr>
          <w:rFonts w:ascii="Tahoma" w:hAnsi="Tahoma" w:cs="Tahoma"/>
          <w:b/>
          <w:bCs/>
          <w:sz w:val="28"/>
          <w:szCs w:val="28"/>
          <w:rtl/>
          <w:lang w:bidi="ar-SA"/>
        </w:rPr>
        <w:t>‌</w:t>
      </w:r>
      <w:r w:rsidRPr="00062B76">
        <w:rPr>
          <w:rFonts w:ascii="Tahoma" w:hAnsi="Tahoma" w:cs="Tahoma"/>
          <w:b/>
          <w:bCs/>
          <w:sz w:val="28"/>
          <w:szCs w:val="28"/>
          <w:rtl/>
          <w:lang w:bidi="ar-SA"/>
        </w:rPr>
        <w:t>های زیر را پوشش می</w:t>
      </w:r>
      <w:r w:rsidR="0059354D" w:rsidRPr="00062B76">
        <w:rPr>
          <w:rFonts w:ascii="Tahoma" w:hAnsi="Tahoma" w:cs="Tahoma"/>
          <w:b/>
          <w:bCs/>
          <w:sz w:val="28"/>
          <w:szCs w:val="28"/>
          <w:rtl/>
          <w:lang w:bidi="ar-SA"/>
        </w:rPr>
        <w:t>‌</w:t>
      </w:r>
      <w:r w:rsidRPr="00062B76">
        <w:rPr>
          <w:rFonts w:ascii="Tahoma" w:hAnsi="Tahoma" w:cs="Tahoma"/>
          <w:b/>
          <w:bCs/>
          <w:sz w:val="28"/>
          <w:szCs w:val="28"/>
          <w:rtl/>
          <w:lang w:bidi="ar-SA"/>
        </w:rPr>
        <w:t>دهد</w:t>
      </w:r>
      <w:r w:rsidRPr="00062B76">
        <w:rPr>
          <w:rFonts w:ascii="Tahoma" w:hAnsi="Tahoma" w:cs="Tahoma"/>
          <w:b/>
          <w:bCs/>
          <w:sz w:val="28"/>
          <w:szCs w:val="28"/>
          <w:rtl/>
        </w:rPr>
        <w:t>:</w:t>
      </w:r>
    </w:p>
    <w:p w:rsidR="00A434E6" w:rsidRPr="00062B76" w:rsidRDefault="00A434E6" w:rsidP="00D63A67">
      <w:pPr>
        <w:pStyle w:val="ListParagraph"/>
        <w:numPr>
          <w:ilvl w:val="0"/>
          <w:numId w:val="1"/>
        </w:numPr>
        <w:spacing w:line="360" w:lineRule="auto"/>
        <w:jc w:val="mediumKashida"/>
        <w:rPr>
          <w:rFonts w:ascii="Tahoma" w:hAnsi="Tahoma" w:cs="Tahoma"/>
          <w:sz w:val="24"/>
          <w:szCs w:val="24"/>
          <w:rtl/>
        </w:rPr>
      </w:pPr>
      <w:r w:rsidRPr="00062B76">
        <w:rPr>
          <w:rFonts w:ascii="Tahoma" w:hAnsi="Tahoma" w:cs="Tahoma"/>
          <w:sz w:val="24"/>
          <w:szCs w:val="24"/>
          <w:rtl/>
          <w:lang w:bidi="ar-SA"/>
        </w:rPr>
        <w:t>واژه پرداز پیشرفته</w:t>
      </w:r>
      <w:r w:rsidR="001613D0" w:rsidRPr="00062B76">
        <w:rPr>
          <w:rFonts w:ascii="Tahoma" w:hAnsi="Tahoma" w:cs="Tahoma"/>
          <w:sz w:val="24"/>
          <w:szCs w:val="24"/>
          <w:lang w:bidi="fa-IR"/>
        </w:rPr>
        <w:t xml:space="preserve">Word Proccessing               </w:t>
      </w:r>
    </w:p>
    <w:p w:rsidR="00A434E6" w:rsidRPr="00062B76" w:rsidRDefault="00A434E6" w:rsidP="00D63A67">
      <w:pPr>
        <w:pStyle w:val="ListParagraph"/>
        <w:numPr>
          <w:ilvl w:val="0"/>
          <w:numId w:val="1"/>
        </w:numPr>
        <w:spacing w:line="360" w:lineRule="auto"/>
        <w:jc w:val="mediumKashida"/>
        <w:rPr>
          <w:rFonts w:ascii="Tahoma" w:hAnsi="Tahoma" w:cs="Tahoma"/>
          <w:sz w:val="24"/>
          <w:szCs w:val="24"/>
          <w:rtl/>
        </w:rPr>
      </w:pPr>
      <w:r w:rsidRPr="00062B76">
        <w:rPr>
          <w:rFonts w:ascii="Tahoma" w:hAnsi="Tahoma" w:cs="Tahoma"/>
          <w:sz w:val="24"/>
          <w:szCs w:val="24"/>
          <w:rtl/>
          <w:lang w:bidi="ar-SA"/>
        </w:rPr>
        <w:t xml:space="preserve">صفحه گسترده پیشرفته </w:t>
      </w:r>
      <w:r w:rsidR="001613D0" w:rsidRPr="00062B76">
        <w:rPr>
          <w:rFonts w:ascii="Tahoma" w:hAnsi="Tahoma" w:cs="Tahoma"/>
          <w:sz w:val="24"/>
          <w:szCs w:val="24"/>
          <w:lang w:bidi="fa-IR"/>
        </w:rPr>
        <w:t xml:space="preserve">Spread sheet  </w:t>
      </w:r>
      <w:r w:rsidR="00C851C0" w:rsidRPr="00062B76">
        <w:rPr>
          <w:rFonts w:ascii="Tahoma" w:hAnsi="Tahoma" w:cs="Tahoma"/>
          <w:sz w:val="24"/>
          <w:szCs w:val="24"/>
          <w:lang w:bidi="fa-IR"/>
        </w:rPr>
        <w:t xml:space="preserve">   </w:t>
      </w:r>
      <w:r w:rsidR="001613D0" w:rsidRPr="00062B76">
        <w:rPr>
          <w:rFonts w:ascii="Tahoma" w:hAnsi="Tahoma" w:cs="Tahoma"/>
          <w:sz w:val="24"/>
          <w:szCs w:val="24"/>
          <w:lang w:bidi="fa-IR"/>
        </w:rPr>
        <w:t xml:space="preserve">          </w:t>
      </w:r>
    </w:p>
    <w:p w:rsidR="00A434E6" w:rsidRPr="00062B76" w:rsidRDefault="00A434E6" w:rsidP="00D63A67">
      <w:pPr>
        <w:pStyle w:val="ListParagraph"/>
        <w:numPr>
          <w:ilvl w:val="0"/>
          <w:numId w:val="1"/>
        </w:numPr>
        <w:spacing w:line="360" w:lineRule="auto"/>
        <w:jc w:val="mediumKashida"/>
        <w:rPr>
          <w:rFonts w:ascii="Tahoma" w:hAnsi="Tahoma" w:cs="Tahoma"/>
          <w:sz w:val="24"/>
          <w:szCs w:val="24"/>
        </w:rPr>
      </w:pPr>
      <w:r w:rsidRPr="00062B76">
        <w:rPr>
          <w:rFonts w:ascii="Tahoma" w:hAnsi="Tahoma" w:cs="Tahoma"/>
          <w:sz w:val="24"/>
          <w:szCs w:val="24"/>
          <w:rtl/>
          <w:lang w:bidi="ar-SA"/>
        </w:rPr>
        <w:t>پایگاه داده پیشرفته</w:t>
      </w:r>
      <w:r w:rsidR="001613D0" w:rsidRPr="00062B76">
        <w:rPr>
          <w:rFonts w:ascii="Tahoma" w:hAnsi="Tahoma" w:cs="Tahoma"/>
          <w:sz w:val="24"/>
          <w:szCs w:val="24"/>
          <w:rtl/>
          <w:lang w:bidi="fa-IR"/>
        </w:rPr>
        <w:t xml:space="preserve">  </w:t>
      </w:r>
      <w:r w:rsidR="001613D0" w:rsidRPr="00062B76">
        <w:rPr>
          <w:rFonts w:ascii="Tahoma" w:hAnsi="Tahoma" w:cs="Tahoma"/>
          <w:sz w:val="24"/>
          <w:szCs w:val="24"/>
          <w:lang w:bidi="fa-IR"/>
        </w:rPr>
        <w:t>Database</w:t>
      </w:r>
      <w:r w:rsidR="00C851C0" w:rsidRPr="00062B76">
        <w:rPr>
          <w:rFonts w:ascii="Tahoma" w:hAnsi="Tahoma" w:cs="Tahoma"/>
          <w:sz w:val="24"/>
          <w:szCs w:val="24"/>
          <w:lang w:bidi="fa-IR"/>
        </w:rPr>
        <w:t xml:space="preserve">            </w:t>
      </w:r>
      <w:r w:rsidR="001613D0" w:rsidRPr="00062B76">
        <w:rPr>
          <w:rFonts w:ascii="Tahoma" w:hAnsi="Tahoma" w:cs="Tahoma"/>
          <w:sz w:val="24"/>
          <w:szCs w:val="24"/>
          <w:lang w:bidi="fa-IR"/>
        </w:rPr>
        <w:t xml:space="preserve">               </w:t>
      </w:r>
    </w:p>
    <w:p w:rsidR="00A434E6" w:rsidRPr="00062B76" w:rsidRDefault="00A434E6" w:rsidP="00D63A67">
      <w:pPr>
        <w:pStyle w:val="ListParagraph"/>
        <w:numPr>
          <w:ilvl w:val="0"/>
          <w:numId w:val="1"/>
        </w:numPr>
        <w:spacing w:line="360" w:lineRule="auto"/>
        <w:jc w:val="mediumKashida"/>
        <w:rPr>
          <w:rFonts w:ascii="Tahoma" w:hAnsi="Tahoma" w:cs="Tahoma"/>
          <w:sz w:val="24"/>
          <w:szCs w:val="24"/>
        </w:rPr>
      </w:pPr>
      <w:r w:rsidRPr="00062B76">
        <w:rPr>
          <w:rFonts w:ascii="Tahoma" w:hAnsi="Tahoma" w:cs="Tahoma"/>
          <w:sz w:val="24"/>
          <w:szCs w:val="24"/>
          <w:rtl/>
          <w:lang w:bidi="ar-SA"/>
        </w:rPr>
        <w:t>ارائه مطلب پیشرفته</w:t>
      </w:r>
      <w:r w:rsidR="001613D0" w:rsidRPr="00062B76">
        <w:rPr>
          <w:rFonts w:ascii="Tahoma" w:hAnsi="Tahoma" w:cs="Tahoma"/>
          <w:sz w:val="24"/>
          <w:szCs w:val="24"/>
          <w:lang w:bidi="ar-SA"/>
        </w:rPr>
        <w:t xml:space="preserve">  </w:t>
      </w:r>
      <w:r w:rsidR="001613D0" w:rsidRPr="00062B76">
        <w:rPr>
          <w:rFonts w:ascii="Tahoma" w:hAnsi="Tahoma" w:cs="Tahoma"/>
          <w:sz w:val="24"/>
          <w:szCs w:val="24"/>
          <w:lang w:bidi="fa-IR"/>
        </w:rPr>
        <w:t>Presentation</w:t>
      </w:r>
      <w:r w:rsidR="00C851C0" w:rsidRPr="00062B76">
        <w:rPr>
          <w:rFonts w:ascii="Tahoma" w:hAnsi="Tahoma" w:cs="Tahoma"/>
          <w:sz w:val="24"/>
          <w:szCs w:val="24"/>
          <w:lang w:bidi="fa-IR"/>
        </w:rPr>
        <w:t xml:space="preserve">           </w:t>
      </w:r>
      <w:r w:rsidR="001613D0" w:rsidRPr="00062B76">
        <w:rPr>
          <w:rFonts w:ascii="Tahoma" w:hAnsi="Tahoma" w:cs="Tahoma"/>
          <w:sz w:val="24"/>
          <w:szCs w:val="24"/>
          <w:lang w:bidi="fa-IR"/>
        </w:rPr>
        <w:t xml:space="preserve">          </w:t>
      </w:r>
    </w:p>
    <w:p w:rsidR="00CB67BD" w:rsidRPr="00062B76" w:rsidRDefault="00CB67BD" w:rsidP="00D63A67">
      <w:pPr>
        <w:spacing w:line="360" w:lineRule="auto"/>
        <w:jc w:val="mediumKashida"/>
        <w:rPr>
          <w:rFonts w:ascii="Tahoma" w:hAnsi="Tahoma" w:cs="Tahoma"/>
          <w:sz w:val="24"/>
          <w:szCs w:val="24"/>
          <w:rtl/>
          <w:lang w:bidi="ar-SA"/>
        </w:rPr>
      </w:pPr>
    </w:p>
    <w:p w:rsidR="00CB67BD" w:rsidRPr="00062B76" w:rsidRDefault="00B227F0" w:rsidP="00D63A67">
      <w:pPr>
        <w:spacing w:line="360" w:lineRule="auto"/>
        <w:jc w:val="mediumKashida"/>
        <w:rPr>
          <w:rFonts w:ascii="Tahoma" w:hAnsi="Tahoma" w:cs="Tahoma"/>
          <w:sz w:val="24"/>
          <w:szCs w:val="24"/>
          <w:rtl/>
          <w:lang w:bidi="ar-SA"/>
        </w:rPr>
      </w:pPr>
      <w:r w:rsidRPr="00B227F0">
        <w:rPr>
          <w:rFonts w:ascii="Tahoma" w:hAnsi="Tahoma" w:cs="Tahoma"/>
          <w:noProof/>
          <w:sz w:val="20"/>
          <w:szCs w:val="20"/>
          <w:rt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2" type="#_x0000_t75" style="position:absolute;left:0;text-align:left;margin-left:140.75pt;margin-top:2.85pt;width:176.3pt;height:73.55pt;z-index:251659264" wrapcoords="5184 592 123 2959 0 5030 2469 5326 2098 7397 1851 10652 2098 15090 3579 19529 5184 21304 5554 21304 6912 21304 7282 21304 8887 19825 21600 15386 21600 11540 10862 10060 17033 10060 17033 6510 10245 4438 8146 1184 7282 592 5184 592">
            <v:imagedata r:id="rId8" o:title=""/>
            <w10:wrap type="tight"/>
          </v:shape>
          <o:OLEObject Type="Embed" ProgID="CorelDRAW.Graphic.13" ShapeID="_x0000_s1032" DrawAspect="Content" ObjectID="_1429914103" r:id="rId9"/>
        </w:pict>
      </w:r>
    </w:p>
    <w:p w:rsidR="00CB67BD" w:rsidRPr="00062B76" w:rsidRDefault="00CB67BD" w:rsidP="00D63A67">
      <w:pPr>
        <w:spacing w:line="360" w:lineRule="auto"/>
        <w:jc w:val="mediumKashida"/>
        <w:rPr>
          <w:rFonts w:ascii="Tahoma" w:hAnsi="Tahoma" w:cs="Tahoma"/>
          <w:sz w:val="24"/>
          <w:szCs w:val="24"/>
          <w:rtl/>
          <w:lang w:bidi="ar-SA"/>
        </w:rPr>
      </w:pPr>
    </w:p>
    <w:p w:rsidR="00CB67BD" w:rsidRPr="00062B76" w:rsidRDefault="00CB67BD" w:rsidP="00D63A67">
      <w:pPr>
        <w:spacing w:line="360" w:lineRule="auto"/>
        <w:jc w:val="mediumKashida"/>
        <w:rPr>
          <w:rFonts w:ascii="Tahoma" w:hAnsi="Tahoma" w:cs="Tahoma"/>
          <w:sz w:val="24"/>
          <w:szCs w:val="24"/>
          <w:rtl/>
          <w:lang w:bidi="ar-SA"/>
        </w:rPr>
      </w:pPr>
    </w:p>
    <w:p w:rsidR="00CB67BD" w:rsidRPr="00062B76" w:rsidRDefault="00CB67BD" w:rsidP="00D63A67">
      <w:pPr>
        <w:spacing w:line="360" w:lineRule="auto"/>
        <w:jc w:val="mediumKashida"/>
        <w:rPr>
          <w:rFonts w:ascii="Tahoma" w:hAnsi="Tahoma" w:cs="Tahoma"/>
          <w:sz w:val="24"/>
          <w:szCs w:val="24"/>
          <w:rtl/>
          <w:lang w:bidi="ar-SA"/>
        </w:rPr>
      </w:pPr>
    </w:p>
    <w:p w:rsidR="00A434E6" w:rsidRPr="00062B76" w:rsidRDefault="00A434E6" w:rsidP="00D63A67">
      <w:pPr>
        <w:spacing w:line="360" w:lineRule="auto"/>
        <w:jc w:val="mediumKashida"/>
        <w:rPr>
          <w:rFonts w:ascii="Tahoma" w:hAnsi="Tahoma" w:cs="Tahoma"/>
          <w:sz w:val="24"/>
          <w:szCs w:val="24"/>
          <w:rtl/>
        </w:rPr>
      </w:pPr>
      <w:r w:rsidRPr="00062B76">
        <w:rPr>
          <w:rFonts w:ascii="Tahoma" w:hAnsi="Tahoma" w:cs="Tahoma"/>
          <w:sz w:val="24"/>
          <w:szCs w:val="24"/>
          <w:rtl/>
          <w:lang w:bidi="ar-SA"/>
        </w:rPr>
        <w:t xml:space="preserve">هر ماژول </w:t>
      </w:r>
      <w:r w:rsidRPr="00062B76">
        <w:rPr>
          <w:rFonts w:ascii="Tahoma" w:hAnsi="Tahoma" w:cs="Tahoma"/>
          <w:sz w:val="24"/>
          <w:szCs w:val="24"/>
        </w:rPr>
        <w:t>Advanced</w:t>
      </w:r>
      <w:r w:rsidRPr="00062B76">
        <w:rPr>
          <w:rFonts w:ascii="Tahoma" w:hAnsi="Tahoma" w:cs="Tahoma"/>
          <w:sz w:val="24"/>
          <w:szCs w:val="24"/>
          <w:rtl/>
          <w:lang w:bidi="ar-SA"/>
        </w:rPr>
        <w:t xml:space="preserve"> به عنوان یک گواهینامه</w:t>
      </w:r>
      <w:r w:rsidR="001613D0" w:rsidRPr="00062B76">
        <w:rPr>
          <w:rFonts w:ascii="Tahoma" w:hAnsi="Tahoma" w:cs="Tahoma"/>
          <w:sz w:val="24"/>
          <w:szCs w:val="24"/>
          <w:rtl/>
          <w:lang w:bidi="ar-SA"/>
        </w:rPr>
        <w:t>‌</w:t>
      </w:r>
      <w:r w:rsidRPr="00062B76">
        <w:rPr>
          <w:rFonts w:ascii="Tahoma" w:hAnsi="Tahoma" w:cs="Tahoma"/>
          <w:sz w:val="24"/>
          <w:szCs w:val="24"/>
          <w:rtl/>
          <w:lang w:bidi="ar-SA"/>
        </w:rPr>
        <w:t>ی مستقل و مجزا طراحی شده و داوطلبان در صورت گذراندن هر ماژول به عنوان کاربر پیشرفته</w:t>
      </w:r>
      <w:r w:rsidR="00DB21A9" w:rsidRPr="00062B76">
        <w:rPr>
          <w:rFonts w:ascii="Tahoma" w:hAnsi="Tahoma" w:cs="Tahoma"/>
          <w:sz w:val="24"/>
          <w:szCs w:val="24"/>
          <w:rtl/>
          <w:lang w:bidi="ar-SA"/>
        </w:rPr>
        <w:t>‌</w:t>
      </w:r>
      <w:r w:rsidRPr="00062B76">
        <w:rPr>
          <w:rFonts w:ascii="Tahoma" w:hAnsi="Tahoma" w:cs="Tahoma"/>
          <w:sz w:val="24"/>
          <w:szCs w:val="24"/>
          <w:rtl/>
          <w:lang w:bidi="ar-SA"/>
        </w:rPr>
        <w:t>ی آن برنامه</w:t>
      </w:r>
      <w:r w:rsidR="00DB21A9" w:rsidRPr="00062B76">
        <w:rPr>
          <w:rFonts w:ascii="Tahoma" w:hAnsi="Tahoma" w:cs="Tahoma"/>
          <w:sz w:val="24"/>
          <w:szCs w:val="24"/>
          <w:lang w:bidi="ar-SA"/>
        </w:rPr>
        <w:t>‌</w:t>
      </w:r>
      <w:r w:rsidRPr="00062B76">
        <w:rPr>
          <w:rFonts w:ascii="Tahoma" w:hAnsi="Tahoma" w:cs="Tahoma"/>
          <w:sz w:val="24"/>
          <w:szCs w:val="24"/>
          <w:rtl/>
          <w:lang w:bidi="ar-SA"/>
        </w:rPr>
        <w:t>ی خاص</w:t>
      </w:r>
      <w:r w:rsidR="00DB21A9" w:rsidRPr="00062B76">
        <w:rPr>
          <w:rFonts w:ascii="Tahoma" w:hAnsi="Tahoma" w:cs="Tahoma"/>
          <w:sz w:val="24"/>
          <w:szCs w:val="24"/>
          <w:rtl/>
          <w:lang w:bidi="ar-SA"/>
        </w:rPr>
        <w:t>‌</w:t>
      </w:r>
      <w:r w:rsidR="000A138A" w:rsidRPr="00062B76">
        <w:rPr>
          <w:rFonts w:ascii="Tahoma" w:hAnsi="Tahoma" w:cs="Tahoma"/>
          <w:sz w:val="24"/>
          <w:szCs w:val="24"/>
          <w:rtl/>
          <w:lang w:bidi="ar-SA"/>
        </w:rPr>
        <w:t xml:space="preserve">، </w:t>
      </w:r>
      <w:r w:rsidRPr="00062B76">
        <w:rPr>
          <w:rFonts w:ascii="Tahoma" w:hAnsi="Tahoma" w:cs="Tahoma"/>
          <w:sz w:val="24"/>
          <w:szCs w:val="24"/>
          <w:rtl/>
          <w:lang w:bidi="ar-SA"/>
        </w:rPr>
        <w:t>گواهینامه کسب خواهند کرد</w:t>
      </w:r>
      <w:r w:rsidRPr="00062B76">
        <w:rPr>
          <w:rFonts w:ascii="Tahoma" w:hAnsi="Tahoma" w:cs="Tahoma"/>
          <w:sz w:val="24"/>
          <w:szCs w:val="24"/>
          <w:rtl/>
        </w:rPr>
        <w:t xml:space="preserve">. </w:t>
      </w:r>
    </w:p>
    <w:p w:rsidR="00EB6CD2" w:rsidRPr="00062B76" w:rsidRDefault="00EB6CD2" w:rsidP="00D63A67">
      <w:pPr>
        <w:spacing w:line="360" w:lineRule="auto"/>
        <w:jc w:val="lowKashida"/>
        <w:rPr>
          <w:rFonts w:ascii="Tahoma" w:hAnsi="Tahoma" w:cs="Tahoma"/>
          <w:sz w:val="24"/>
          <w:szCs w:val="24"/>
          <w:rtl/>
        </w:rPr>
      </w:pPr>
      <w:r w:rsidRPr="00062B76">
        <w:rPr>
          <w:rFonts w:ascii="Tahoma" w:hAnsi="Tahoma" w:cs="Tahoma"/>
          <w:sz w:val="24"/>
          <w:szCs w:val="24"/>
          <w:rtl/>
          <w:lang w:bidi="ar-SA"/>
        </w:rPr>
        <w:t>پس از تکمیل تمام</w:t>
      </w:r>
      <w:r w:rsidR="001613D0" w:rsidRPr="00062B76">
        <w:rPr>
          <w:rFonts w:ascii="Tahoma" w:hAnsi="Tahoma" w:cs="Tahoma"/>
          <w:sz w:val="24"/>
          <w:szCs w:val="24"/>
          <w:rtl/>
          <w:lang w:bidi="ar-SA"/>
        </w:rPr>
        <w:t xml:space="preserve"> ماژول</w:t>
      </w:r>
      <w:r w:rsidR="00F16107" w:rsidRPr="00062B76">
        <w:rPr>
          <w:rFonts w:ascii="Tahoma" w:hAnsi="Tahoma" w:cs="Tahoma"/>
          <w:sz w:val="24"/>
          <w:szCs w:val="24"/>
          <w:rtl/>
          <w:lang w:bidi="ar-SA"/>
        </w:rPr>
        <w:t>‌</w:t>
      </w:r>
      <w:r w:rsidR="001613D0" w:rsidRPr="00062B76">
        <w:rPr>
          <w:rFonts w:ascii="Tahoma" w:hAnsi="Tahoma" w:cs="Tahoma"/>
          <w:sz w:val="24"/>
          <w:szCs w:val="24"/>
          <w:rtl/>
          <w:lang w:bidi="ar-SA"/>
        </w:rPr>
        <w:t>ها به داوطلبان گواهینامه‌</w:t>
      </w:r>
      <w:r w:rsidRPr="00062B76">
        <w:rPr>
          <w:rFonts w:ascii="Tahoma" w:hAnsi="Tahoma" w:cs="Tahoma"/>
          <w:sz w:val="24"/>
          <w:szCs w:val="24"/>
          <w:rtl/>
          <w:lang w:bidi="ar-SA"/>
        </w:rPr>
        <w:t>ی تخصصی</w:t>
      </w:r>
      <w:r w:rsidR="00BB5197" w:rsidRPr="00062B76">
        <w:rPr>
          <w:rFonts w:ascii="Tahoma" w:hAnsi="Tahoma" w:cs="Tahoma"/>
          <w:sz w:val="24"/>
          <w:szCs w:val="24"/>
          <w:rtl/>
          <w:lang w:bidi="fa-IR"/>
        </w:rPr>
        <w:t xml:space="preserve"> ( </w:t>
      </w:r>
      <w:r w:rsidR="0026277B" w:rsidRPr="00062B76">
        <w:rPr>
          <w:rFonts w:ascii="Tahoma" w:hAnsi="Tahoma" w:cs="Tahoma"/>
          <w:sz w:val="24"/>
          <w:szCs w:val="24"/>
          <w:rtl/>
          <w:lang w:bidi="fa-IR"/>
        </w:rPr>
        <w:t>‌‌</w:t>
      </w:r>
      <w:r w:rsidR="00BB5197" w:rsidRPr="00062B76">
        <w:rPr>
          <w:rFonts w:ascii="Tahoma" w:hAnsi="Tahoma" w:cs="Tahoma"/>
          <w:sz w:val="24"/>
          <w:szCs w:val="24"/>
          <w:lang w:bidi="fa-IR"/>
        </w:rPr>
        <w:t>Expert</w:t>
      </w:r>
      <w:r w:rsidR="0026277B" w:rsidRPr="00062B76">
        <w:rPr>
          <w:rFonts w:ascii="Tahoma" w:hAnsi="Tahoma" w:cs="Tahoma"/>
          <w:sz w:val="24"/>
          <w:szCs w:val="24"/>
          <w:rtl/>
          <w:lang w:bidi="fa-IR"/>
        </w:rPr>
        <w:t xml:space="preserve"> </w:t>
      </w:r>
      <w:r w:rsidR="00BB5197" w:rsidRPr="00062B76">
        <w:rPr>
          <w:rFonts w:ascii="Tahoma" w:hAnsi="Tahoma" w:cs="Tahoma"/>
          <w:sz w:val="24"/>
          <w:szCs w:val="24"/>
          <w:rtl/>
          <w:lang w:bidi="fa-IR"/>
        </w:rPr>
        <w:t>)</w:t>
      </w:r>
      <w:r w:rsidRPr="00062B76">
        <w:rPr>
          <w:rFonts w:ascii="Tahoma" w:hAnsi="Tahoma" w:cs="Tahoma"/>
          <w:sz w:val="24"/>
          <w:szCs w:val="24"/>
          <w:rtl/>
          <w:lang w:bidi="ar-SA"/>
        </w:rPr>
        <w:t xml:space="preserve"> </w:t>
      </w:r>
      <w:r w:rsidRPr="00062B76">
        <w:rPr>
          <w:rFonts w:ascii="Tahoma" w:hAnsi="Tahoma" w:cs="Tahoma"/>
          <w:sz w:val="24"/>
          <w:szCs w:val="24"/>
        </w:rPr>
        <w:t>ICDL</w:t>
      </w:r>
      <w:r w:rsidR="00BB5197" w:rsidRPr="00062B76">
        <w:rPr>
          <w:rFonts w:ascii="Tahoma" w:hAnsi="Tahoma" w:cs="Tahoma"/>
          <w:sz w:val="24"/>
          <w:szCs w:val="24"/>
          <w:rtl/>
          <w:lang w:bidi="ar-SA"/>
        </w:rPr>
        <w:t xml:space="preserve"> </w:t>
      </w:r>
      <w:r w:rsidRPr="00062B76">
        <w:rPr>
          <w:rFonts w:ascii="Tahoma" w:hAnsi="Tahoma" w:cs="Tahoma"/>
          <w:sz w:val="24"/>
          <w:szCs w:val="24"/>
          <w:rtl/>
          <w:lang w:bidi="ar-SA"/>
        </w:rPr>
        <w:t>ا</w:t>
      </w:r>
      <w:r w:rsidR="001613D0" w:rsidRPr="00062B76">
        <w:rPr>
          <w:rFonts w:ascii="Tahoma" w:hAnsi="Tahoma" w:cs="Tahoma"/>
          <w:sz w:val="24"/>
          <w:szCs w:val="24"/>
          <w:rtl/>
          <w:lang w:bidi="ar-SA"/>
        </w:rPr>
        <w:t>هدا می</w:t>
      </w:r>
      <w:r w:rsidR="00FC7496" w:rsidRPr="00062B76">
        <w:rPr>
          <w:rFonts w:ascii="Tahoma" w:hAnsi="Tahoma" w:cs="Tahoma"/>
          <w:sz w:val="24"/>
          <w:szCs w:val="24"/>
          <w:rtl/>
          <w:lang w:bidi="ar-SA"/>
        </w:rPr>
        <w:t>‌</w:t>
      </w:r>
      <w:r w:rsidR="001613D0" w:rsidRPr="00062B76">
        <w:rPr>
          <w:rFonts w:ascii="Tahoma" w:hAnsi="Tahoma" w:cs="Tahoma"/>
          <w:sz w:val="24"/>
          <w:szCs w:val="24"/>
          <w:rtl/>
          <w:lang w:bidi="ar-SA"/>
        </w:rPr>
        <w:t>شود که بیانگر مهارت حرفه‌</w:t>
      </w:r>
      <w:r w:rsidR="001613D0" w:rsidRPr="00062B76">
        <w:rPr>
          <w:rFonts w:ascii="Tahoma" w:hAnsi="Tahoma" w:cs="Tahoma"/>
          <w:sz w:val="24"/>
          <w:szCs w:val="24"/>
          <w:rtl/>
          <w:lang w:bidi="fa-IR"/>
        </w:rPr>
        <w:t>ای</w:t>
      </w:r>
      <w:r w:rsidRPr="00062B76">
        <w:rPr>
          <w:rFonts w:ascii="Tahoma" w:hAnsi="Tahoma" w:cs="Tahoma"/>
          <w:sz w:val="24"/>
          <w:szCs w:val="24"/>
          <w:rtl/>
          <w:lang w:bidi="ar-SA"/>
        </w:rPr>
        <w:t xml:space="preserve"> آنهاست</w:t>
      </w:r>
      <w:r w:rsidRPr="00062B76">
        <w:rPr>
          <w:rFonts w:ascii="Tahoma" w:hAnsi="Tahoma" w:cs="Tahoma"/>
          <w:sz w:val="24"/>
          <w:szCs w:val="24"/>
          <w:rtl/>
        </w:rPr>
        <w:t>.</w:t>
      </w:r>
    </w:p>
    <w:p w:rsidR="00EB6CD2" w:rsidRPr="00062B76" w:rsidRDefault="00EB6CD2" w:rsidP="00D63A67">
      <w:pPr>
        <w:spacing w:line="360" w:lineRule="auto"/>
        <w:jc w:val="lowKashida"/>
        <w:rPr>
          <w:rFonts w:ascii="Tahoma" w:hAnsi="Tahoma" w:cs="Tahoma"/>
          <w:sz w:val="24"/>
          <w:szCs w:val="24"/>
          <w:rtl/>
          <w:lang w:bidi="fa-IR"/>
        </w:rPr>
      </w:pPr>
      <w:r w:rsidRPr="00062B76">
        <w:rPr>
          <w:rFonts w:ascii="Tahoma" w:hAnsi="Tahoma" w:cs="Tahoma"/>
          <w:sz w:val="24"/>
          <w:szCs w:val="24"/>
          <w:rtl/>
          <w:lang w:bidi="ar-SA"/>
        </w:rPr>
        <w:t>ماژول</w:t>
      </w:r>
      <w:r w:rsidR="00F26F79" w:rsidRPr="00062B76">
        <w:rPr>
          <w:rFonts w:ascii="Tahoma" w:hAnsi="Tahoma" w:cs="Tahoma"/>
          <w:sz w:val="24"/>
          <w:szCs w:val="24"/>
          <w:rtl/>
          <w:lang w:bidi="ar-SA"/>
        </w:rPr>
        <w:t>‌</w:t>
      </w:r>
      <w:r w:rsidRPr="00062B76">
        <w:rPr>
          <w:rFonts w:ascii="Tahoma" w:hAnsi="Tahoma" w:cs="Tahoma"/>
          <w:sz w:val="24"/>
          <w:szCs w:val="24"/>
          <w:rtl/>
          <w:lang w:bidi="ar-SA"/>
        </w:rPr>
        <w:t xml:space="preserve">های </w:t>
      </w:r>
      <w:r w:rsidRPr="00062B76">
        <w:rPr>
          <w:rFonts w:ascii="Tahoma" w:hAnsi="Tahoma" w:cs="Tahoma"/>
          <w:sz w:val="24"/>
          <w:szCs w:val="24"/>
        </w:rPr>
        <w:t>ICDL Advanced</w:t>
      </w:r>
      <w:r w:rsidRPr="00062B76">
        <w:rPr>
          <w:rFonts w:ascii="Tahoma" w:hAnsi="Tahoma" w:cs="Tahoma"/>
          <w:sz w:val="24"/>
          <w:szCs w:val="24"/>
          <w:rtl/>
          <w:lang w:bidi="ar-SA"/>
        </w:rPr>
        <w:t xml:space="preserve"> به داوطلبان این فرصت را می</w:t>
      </w:r>
      <w:r w:rsidR="00F26F79" w:rsidRPr="00062B76">
        <w:rPr>
          <w:rFonts w:ascii="Tahoma" w:hAnsi="Tahoma" w:cs="Tahoma"/>
          <w:sz w:val="24"/>
          <w:szCs w:val="24"/>
          <w:rtl/>
          <w:lang w:bidi="ar-SA"/>
        </w:rPr>
        <w:t>‌</w:t>
      </w:r>
      <w:r w:rsidRPr="00062B76">
        <w:rPr>
          <w:rFonts w:ascii="Tahoma" w:hAnsi="Tahoma" w:cs="Tahoma"/>
          <w:sz w:val="24"/>
          <w:szCs w:val="24"/>
          <w:rtl/>
          <w:lang w:bidi="ar-SA"/>
        </w:rPr>
        <w:t>دهند که در استفاده از برنامه تخصص پیدا کرده و مهارت</w:t>
      </w:r>
      <w:r w:rsidR="00F26F79" w:rsidRPr="00062B76">
        <w:rPr>
          <w:rFonts w:ascii="Tahoma" w:hAnsi="Tahoma" w:cs="Tahoma"/>
          <w:sz w:val="24"/>
          <w:szCs w:val="24"/>
          <w:rtl/>
          <w:lang w:bidi="ar-SA"/>
        </w:rPr>
        <w:t>‌</w:t>
      </w:r>
      <w:r w:rsidRPr="00062B76">
        <w:rPr>
          <w:rFonts w:ascii="Tahoma" w:hAnsi="Tahoma" w:cs="Tahoma"/>
          <w:sz w:val="24"/>
          <w:szCs w:val="24"/>
          <w:rtl/>
          <w:lang w:bidi="ar-SA"/>
        </w:rPr>
        <w:t>هایی فراتر از خصوصیات معمول نرم افزار به دست آورند</w:t>
      </w:r>
      <w:r w:rsidRPr="00062B76">
        <w:rPr>
          <w:rFonts w:ascii="Tahoma" w:hAnsi="Tahoma" w:cs="Tahoma"/>
          <w:sz w:val="24"/>
          <w:szCs w:val="24"/>
          <w:rtl/>
        </w:rPr>
        <w:t>.</w:t>
      </w:r>
    </w:p>
    <w:p w:rsidR="00CB67BD" w:rsidRPr="00062B76" w:rsidRDefault="00CB67BD" w:rsidP="00D63A67">
      <w:pPr>
        <w:pStyle w:val="Heading1"/>
        <w:bidi/>
        <w:spacing w:line="360" w:lineRule="auto"/>
        <w:rPr>
          <w:rFonts w:ascii="Tahoma" w:hAnsi="Tahoma" w:cs="Tahoma"/>
          <w:sz w:val="24"/>
          <w:szCs w:val="24"/>
          <w:rtl/>
        </w:rPr>
      </w:pPr>
      <w:bookmarkStart w:id="2" w:name="_Toc356172259"/>
      <w:r w:rsidRPr="00062B76">
        <w:rPr>
          <w:rFonts w:ascii="Tahoma" w:hAnsi="Tahoma" w:cs="Tahoma"/>
          <w:sz w:val="24"/>
          <w:szCs w:val="24"/>
          <w:rtl/>
        </w:rPr>
        <w:lastRenderedPageBreak/>
        <w:t>داوطلبان</w:t>
      </w:r>
      <w:bookmarkEnd w:id="2"/>
    </w:p>
    <w:p w:rsidR="00EB6CD2" w:rsidRPr="00062B76" w:rsidRDefault="00EB6CD2" w:rsidP="00D63A67">
      <w:pPr>
        <w:spacing w:line="360" w:lineRule="auto"/>
        <w:jc w:val="mediumKashida"/>
        <w:rPr>
          <w:rFonts w:ascii="Tahoma" w:hAnsi="Tahoma" w:cs="Tahoma"/>
          <w:b/>
          <w:bCs/>
          <w:sz w:val="28"/>
          <w:szCs w:val="28"/>
          <w:rtl/>
        </w:rPr>
      </w:pPr>
      <w:r w:rsidRPr="00062B76">
        <w:rPr>
          <w:rFonts w:ascii="Tahoma" w:hAnsi="Tahoma" w:cs="Tahoma"/>
          <w:b/>
          <w:bCs/>
          <w:sz w:val="28"/>
          <w:szCs w:val="28"/>
          <w:rtl/>
          <w:lang w:bidi="ar-SA"/>
        </w:rPr>
        <w:t xml:space="preserve">داوطلبان </w:t>
      </w:r>
      <w:r w:rsidRPr="00062B76">
        <w:rPr>
          <w:rFonts w:ascii="Tahoma" w:hAnsi="Tahoma" w:cs="Tahoma"/>
          <w:b/>
          <w:bCs/>
          <w:sz w:val="28"/>
          <w:szCs w:val="28"/>
        </w:rPr>
        <w:t>ICDL Advanced</w:t>
      </w:r>
      <w:r w:rsidRPr="00062B76">
        <w:rPr>
          <w:rFonts w:ascii="Tahoma" w:hAnsi="Tahoma" w:cs="Tahoma"/>
          <w:b/>
          <w:bCs/>
          <w:sz w:val="28"/>
          <w:szCs w:val="28"/>
          <w:rtl/>
          <w:lang w:bidi="ar-SA"/>
        </w:rPr>
        <w:t xml:space="preserve"> اظهار </w:t>
      </w:r>
      <w:r w:rsidR="00CD6B33" w:rsidRPr="00062B76">
        <w:rPr>
          <w:rFonts w:ascii="Tahoma" w:hAnsi="Tahoma" w:cs="Tahoma"/>
          <w:b/>
          <w:bCs/>
          <w:sz w:val="28"/>
          <w:szCs w:val="28"/>
          <w:rtl/>
          <w:lang w:bidi="ar-SA"/>
        </w:rPr>
        <w:t>می‌</w:t>
      </w:r>
      <w:r w:rsidR="003624F8" w:rsidRPr="00062B76">
        <w:rPr>
          <w:rFonts w:ascii="Tahoma" w:hAnsi="Tahoma" w:cs="Tahoma"/>
          <w:b/>
          <w:bCs/>
          <w:sz w:val="28"/>
          <w:szCs w:val="28"/>
          <w:rtl/>
          <w:lang w:bidi="ar-SA"/>
        </w:rPr>
        <w:t xml:space="preserve">دارند که </w:t>
      </w:r>
      <w:r w:rsidR="003624F8" w:rsidRPr="00062B76">
        <w:rPr>
          <w:rFonts w:ascii="Tahoma" w:hAnsi="Tahoma" w:cs="Tahoma"/>
          <w:b/>
          <w:bCs/>
          <w:sz w:val="28"/>
          <w:szCs w:val="28"/>
          <w:rtl/>
        </w:rPr>
        <w:t>:</w:t>
      </w:r>
    </w:p>
    <w:p w:rsidR="003624F8" w:rsidRPr="00062B76" w:rsidRDefault="00DB21A9" w:rsidP="00D63A67">
      <w:pPr>
        <w:pStyle w:val="ListParagraph"/>
        <w:numPr>
          <w:ilvl w:val="0"/>
          <w:numId w:val="2"/>
        </w:numPr>
        <w:spacing w:line="360" w:lineRule="auto"/>
        <w:jc w:val="mediumKashida"/>
        <w:rPr>
          <w:rFonts w:ascii="Tahoma" w:hAnsi="Tahoma" w:cs="Tahoma"/>
          <w:sz w:val="24"/>
          <w:szCs w:val="24"/>
          <w:rtl/>
        </w:rPr>
      </w:pPr>
      <w:r w:rsidRPr="00062B76">
        <w:rPr>
          <w:rFonts w:ascii="Tahoma" w:hAnsi="Tahoma" w:cs="Tahoma"/>
          <w:sz w:val="24"/>
          <w:szCs w:val="24"/>
          <w:lang w:bidi="ar-SA"/>
        </w:rPr>
        <w:t xml:space="preserve"> </w:t>
      </w:r>
      <w:r w:rsidRPr="00062B76">
        <w:rPr>
          <w:rFonts w:ascii="Tahoma" w:hAnsi="Tahoma" w:cs="Tahoma"/>
          <w:sz w:val="24"/>
          <w:szCs w:val="24"/>
          <w:rtl/>
          <w:lang w:bidi="fa-IR"/>
        </w:rPr>
        <w:t xml:space="preserve">اطلاعاتشان </w:t>
      </w:r>
      <w:r w:rsidR="003624F8" w:rsidRPr="00062B76">
        <w:rPr>
          <w:rFonts w:ascii="Tahoma" w:hAnsi="Tahoma" w:cs="Tahoma"/>
          <w:sz w:val="24"/>
          <w:szCs w:val="24"/>
          <w:rtl/>
          <w:lang w:bidi="ar-SA"/>
        </w:rPr>
        <w:t>سازمان</w:t>
      </w:r>
      <w:r w:rsidR="00F71DC6" w:rsidRPr="00062B76">
        <w:rPr>
          <w:rFonts w:ascii="Tahoma" w:hAnsi="Tahoma" w:cs="Tahoma"/>
          <w:sz w:val="24"/>
          <w:szCs w:val="24"/>
          <w:rtl/>
          <w:lang w:bidi="ar-SA"/>
        </w:rPr>
        <w:t>‌یافته‌تر و کارایی حرفه‌</w:t>
      </w:r>
      <w:r w:rsidR="001541FE" w:rsidRPr="00062B76">
        <w:rPr>
          <w:rFonts w:ascii="Tahoma" w:hAnsi="Tahoma" w:cs="Tahoma"/>
          <w:sz w:val="24"/>
          <w:szCs w:val="24"/>
          <w:rtl/>
          <w:lang w:bidi="ar-SA"/>
        </w:rPr>
        <w:t>ای‌در زمان استفاده از نرم‌افزار‌های مربوطه دارند.</w:t>
      </w:r>
    </w:p>
    <w:p w:rsidR="003624F8" w:rsidRPr="00062B76" w:rsidRDefault="003624F8" w:rsidP="00D63A67">
      <w:pPr>
        <w:pStyle w:val="ListParagraph"/>
        <w:numPr>
          <w:ilvl w:val="0"/>
          <w:numId w:val="2"/>
        </w:numPr>
        <w:spacing w:line="360" w:lineRule="auto"/>
        <w:jc w:val="mediumKashida"/>
        <w:rPr>
          <w:rFonts w:ascii="Tahoma" w:hAnsi="Tahoma" w:cs="Tahoma"/>
          <w:sz w:val="24"/>
          <w:szCs w:val="24"/>
          <w:rtl/>
        </w:rPr>
      </w:pPr>
      <w:r w:rsidRPr="00062B76">
        <w:rPr>
          <w:rFonts w:ascii="Tahoma" w:hAnsi="Tahoma" w:cs="Tahoma"/>
          <w:sz w:val="24"/>
          <w:szCs w:val="24"/>
          <w:rtl/>
          <w:lang w:bidi="ar-SA"/>
        </w:rPr>
        <w:t>خلاقیت بیشتری دارند</w:t>
      </w:r>
      <w:r w:rsidR="00AA25F1" w:rsidRPr="00062B76">
        <w:rPr>
          <w:rFonts w:ascii="Tahoma" w:hAnsi="Tahoma" w:cs="Tahoma"/>
          <w:sz w:val="24"/>
          <w:szCs w:val="24"/>
          <w:rtl/>
          <w:lang w:bidi="fa-IR"/>
        </w:rPr>
        <w:t>.</w:t>
      </w:r>
    </w:p>
    <w:p w:rsidR="003624F8" w:rsidRPr="00062B76" w:rsidRDefault="003624F8" w:rsidP="00D63A67">
      <w:pPr>
        <w:pStyle w:val="ListParagraph"/>
        <w:numPr>
          <w:ilvl w:val="0"/>
          <w:numId w:val="2"/>
        </w:numPr>
        <w:spacing w:line="360" w:lineRule="auto"/>
        <w:jc w:val="mediumKashida"/>
        <w:rPr>
          <w:rFonts w:ascii="Tahoma" w:hAnsi="Tahoma" w:cs="Tahoma"/>
          <w:sz w:val="24"/>
          <w:szCs w:val="24"/>
          <w:rtl/>
        </w:rPr>
      </w:pPr>
      <w:r w:rsidRPr="00062B76">
        <w:rPr>
          <w:rFonts w:ascii="Tahoma" w:hAnsi="Tahoma" w:cs="Tahoma"/>
          <w:sz w:val="24"/>
          <w:szCs w:val="24"/>
          <w:rtl/>
          <w:lang w:bidi="ar-SA"/>
        </w:rPr>
        <w:t>قادرند با</w:t>
      </w:r>
      <w:r w:rsidR="00CD6B33" w:rsidRPr="00062B76">
        <w:rPr>
          <w:rFonts w:ascii="Tahoma" w:hAnsi="Tahoma" w:cs="Tahoma"/>
          <w:sz w:val="24"/>
          <w:szCs w:val="24"/>
          <w:rtl/>
          <w:lang w:bidi="ar-SA"/>
        </w:rPr>
        <w:t xml:space="preserve"> اطمینان از تمام امکانات برنامه‌</w:t>
      </w:r>
      <w:r w:rsidRPr="00062B76">
        <w:rPr>
          <w:rFonts w:ascii="Tahoma" w:hAnsi="Tahoma" w:cs="Tahoma"/>
          <w:sz w:val="24"/>
          <w:szCs w:val="24"/>
          <w:rtl/>
          <w:lang w:bidi="ar-SA"/>
        </w:rPr>
        <w:t>ها بهره ببرند</w:t>
      </w:r>
      <w:r w:rsidR="00AA25F1" w:rsidRPr="00062B76">
        <w:rPr>
          <w:rFonts w:ascii="Tahoma" w:hAnsi="Tahoma" w:cs="Tahoma"/>
          <w:sz w:val="24"/>
          <w:szCs w:val="24"/>
          <w:rtl/>
          <w:lang w:bidi="fa-IR"/>
        </w:rPr>
        <w:t>.</w:t>
      </w:r>
    </w:p>
    <w:p w:rsidR="003624F8" w:rsidRPr="00062B76" w:rsidRDefault="003624F8" w:rsidP="00D63A67">
      <w:pPr>
        <w:pStyle w:val="ListParagraph"/>
        <w:numPr>
          <w:ilvl w:val="0"/>
          <w:numId w:val="2"/>
        </w:numPr>
        <w:spacing w:line="360" w:lineRule="auto"/>
        <w:jc w:val="mediumKashida"/>
        <w:rPr>
          <w:rFonts w:ascii="Tahoma" w:hAnsi="Tahoma" w:cs="Tahoma"/>
          <w:sz w:val="24"/>
          <w:szCs w:val="24"/>
        </w:rPr>
      </w:pPr>
      <w:r w:rsidRPr="00062B76">
        <w:rPr>
          <w:rFonts w:ascii="Tahoma" w:hAnsi="Tahoma" w:cs="Tahoma"/>
          <w:sz w:val="24"/>
          <w:szCs w:val="24"/>
          <w:rtl/>
          <w:lang w:bidi="ar-SA"/>
        </w:rPr>
        <w:t>در تولید خروجی</w:t>
      </w:r>
      <w:r w:rsidR="00087011" w:rsidRPr="00062B76">
        <w:rPr>
          <w:rFonts w:ascii="Tahoma" w:hAnsi="Tahoma" w:cs="Tahoma"/>
          <w:sz w:val="24"/>
          <w:szCs w:val="24"/>
          <w:rtl/>
          <w:lang w:bidi="ar-SA"/>
        </w:rPr>
        <w:t>‌</w:t>
      </w:r>
      <w:r w:rsidRPr="00062B76">
        <w:rPr>
          <w:rFonts w:ascii="Tahoma" w:hAnsi="Tahoma" w:cs="Tahoma"/>
          <w:sz w:val="24"/>
          <w:szCs w:val="24"/>
          <w:rtl/>
          <w:lang w:bidi="ar-SA"/>
        </w:rPr>
        <w:t>هایی ج</w:t>
      </w:r>
      <w:r w:rsidR="0093552D" w:rsidRPr="00062B76">
        <w:rPr>
          <w:rFonts w:ascii="Tahoma" w:hAnsi="Tahoma" w:cs="Tahoma"/>
          <w:sz w:val="24"/>
          <w:szCs w:val="24"/>
          <w:rtl/>
          <w:lang w:bidi="ar-SA"/>
        </w:rPr>
        <w:t>ذاب در سطح حرفه‌ای تخصص دارند.</w:t>
      </w:r>
    </w:p>
    <w:p w:rsidR="00087011" w:rsidRPr="00062B76" w:rsidRDefault="00087011" w:rsidP="00D63A67">
      <w:pPr>
        <w:pStyle w:val="ListParagraph"/>
        <w:spacing w:line="360" w:lineRule="auto"/>
        <w:jc w:val="mediumKashida"/>
        <w:rPr>
          <w:rFonts w:ascii="Tahoma" w:hAnsi="Tahoma" w:cs="Tahoma"/>
          <w:sz w:val="24"/>
          <w:szCs w:val="24"/>
          <w:rtl/>
          <w:lang w:bidi="ar-SA"/>
        </w:rPr>
      </w:pPr>
    </w:p>
    <w:p w:rsidR="00087011" w:rsidRPr="00062B76" w:rsidRDefault="00CB67BD" w:rsidP="00D63A67">
      <w:pPr>
        <w:pStyle w:val="Heading1"/>
        <w:bidi/>
        <w:spacing w:line="360" w:lineRule="auto"/>
        <w:rPr>
          <w:rFonts w:ascii="Tahoma" w:hAnsi="Tahoma" w:cs="Tahoma"/>
          <w:sz w:val="24"/>
          <w:szCs w:val="24"/>
          <w:rtl/>
        </w:rPr>
      </w:pPr>
      <w:bookmarkStart w:id="3" w:name="_Toc356172260"/>
      <w:r w:rsidRPr="00062B76">
        <w:rPr>
          <w:rFonts w:ascii="Tahoma" w:hAnsi="Tahoma" w:cs="Tahoma"/>
          <w:sz w:val="24"/>
          <w:szCs w:val="24"/>
          <w:rtl/>
        </w:rPr>
        <w:t>فواید</w:t>
      </w:r>
      <w:bookmarkEnd w:id="3"/>
    </w:p>
    <w:p w:rsidR="00EB6CD2" w:rsidRPr="00062B76" w:rsidRDefault="00EB6CD2" w:rsidP="00D63A67">
      <w:pPr>
        <w:spacing w:line="360" w:lineRule="auto"/>
        <w:jc w:val="mediumKashida"/>
        <w:rPr>
          <w:rFonts w:ascii="Tahoma" w:hAnsi="Tahoma" w:cs="Tahoma"/>
          <w:b/>
          <w:bCs/>
          <w:sz w:val="28"/>
          <w:szCs w:val="28"/>
          <w:rtl/>
        </w:rPr>
      </w:pPr>
      <w:r w:rsidRPr="00062B76">
        <w:rPr>
          <w:rFonts w:ascii="Tahoma" w:hAnsi="Tahoma" w:cs="Tahoma"/>
          <w:b/>
          <w:bCs/>
          <w:sz w:val="28"/>
          <w:szCs w:val="28"/>
          <w:rtl/>
          <w:lang w:bidi="ar-SA"/>
        </w:rPr>
        <w:t>فواید گواهینامه</w:t>
      </w:r>
      <w:r w:rsidR="00087011" w:rsidRPr="00062B76">
        <w:rPr>
          <w:rFonts w:ascii="Tahoma" w:hAnsi="Tahoma" w:cs="Tahoma"/>
          <w:b/>
          <w:bCs/>
          <w:sz w:val="28"/>
          <w:szCs w:val="28"/>
          <w:rtl/>
          <w:lang w:bidi="ar-SA"/>
        </w:rPr>
        <w:t>‌</w:t>
      </w:r>
      <w:r w:rsidRPr="00062B76">
        <w:rPr>
          <w:rFonts w:ascii="Tahoma" w:hAnsi="Tahoma" w:cs="Tahoma"/>
          <w:b/>
          <w:bCs/>
          <w:sz w:val="28"/>
          <w:szCs w:val="28"/>
          <w:rtl/>
          <w:lang w:bidi="ar-SA"/>
        </w:rPr>
        <w:t xml:space="preserve">های </w:t>
      </w:r>
      <w:r w:rsidRPr="00062B76">
        <w:rPr>
          <w:rFonts w:ascii="Tahoma" w:hAnsi="Tahoma" w:cs="Tahoma"/>
          <w:b/>
          <w:bCs/>
          <w:sz w:val="28"/>
          <w:szCs w:val="28"/>
        </w:rPr>
        <w:t>ICDL Advanced</w:t>
      </w:r>
      <w:r w:rsidRPr="00062B76">
        <w:rPr>
          <w:rFonts w:ascii="Tahoma" w:hAnsi="Tahoma" w:cs="Tahoma"/>
          <w:b/>
          <w:bCs/>
          <w:sz w:val="28"/>
          <w:szCs w:val="28"/>
          <w:rtl/>
        </w:rPr>
        <w:t xml:space="preserve"> :</w:t>
      </w:r>
    </w:p>
    <w:p w:rsidR="00EB6CD2" w:rsidRPr="00062B76" w:rsidRDefault="003624F8" w:rsidP="00D63A67">
      <w:pPr>
        <w:pStyle w:val="ListParagraph"/>
        <w:numPr>
          <w:ilvl w:val="0"/>
          <w:numId w:val="3"/>
        </w:numPr>
        <w:spacing w:line="360" w:lineRule="auto"/>
        <w:jc w:val="mediumKashida"/>
        <w:rPr>
          <w:rFonts w:ascii="Tahoma" w:hAnsi="Tahoma" w:cs="Tahoma"/>
          <w:sz w:val="24"/>
          <w:szCs w:val="24"/>
          <w:rtl/>
        </w:rPr>
      </w:pPr>
      <w:r w:rsidRPr="00062B76">
        <w:rPr>
          <w:rFonts w:ascii="Tahoma" w:hAnsi="Tahoma" w:cs="Tahoma"/>
          <w:sz w:val="24"/>
          <w:szCs w:val="24"/>
          <w:rtl/>
          <w:lang w:bidi="ar-SA"/>
        </w:rPr>
        <w:t>در سطح بین المللی</w:t>
      </w:r>
      <w:r w:rsidR="000A138A" w:rsidRPr="00062B76">
        <w:rPr>
          <w:rFonts w:ascii="Tahoma" w:hAnsi="Tahoma" w:cs="Tahoma"/>
          <w:sz w:val="24"/>
          <w:szCs w:val="24"/>
          <w:rtl/>
          <w:lang w:bidi="ar-SA"/>
        </w:rPr>
        <w:t xml:space="preserve"> شناخته شده است</w:t>
      </w:r>
      <w:r w:rsidR="001C033E" w:rsidRPr="00062B76">
        <w:rPr>
          <w:rFonts w:ascii="Tahoma" w:hAnsi="Tahoma" w:cs="Tahoma"/>
          <w:sz w:val="24"/>
          <w:szCs w:val="24"/>
          <w:rtl/>
          <w:lang w:bidi="ar-SA"/>
        </w:rPr>
        <w:t>.</w:t>
      </w:r>
    </w:p>
    <w:p w:rsidR="003624F8" w:rsidRPr="00062B76" w:rsidRDefault="003624F8" w:rsidP="00D63A67">
      <w:pPr>
        <w:pStyle w:val="ListParagraph"/>
        <w:numPr>
          <w:ilvl w:val="0"/>
          <w:numId w:val="3"/>
        </w:numPr>
        <w:spacing w:line="360" w:lineRule="auto"/>
        <w:jc w:val="mediumKashida"/>
        <w:rPr>
          <w:rFonts w:ascii="Tahoma" w:hAnsi="Tahoma" w:cs="Tahoma"/>
          <w:sz w:val="24"/>
          <w:szCs w:val="24"/>
          <w:rtl/>
        </w:rPr>
      </w:pPr>
      <w:r w:rsidRPr="00062B76">
        <w:rPr>
          <w:rFonts w:ascii="Tahoma" w:hAnsi="Tahoma" w:cs="Tahoma"/>
          <w:sz w:val="24"/>
          <w:szCs w:val="24"/>
          <w:rtl/>
          <w:lang w:bidi="ar-SA"/>
        </w:rPr>
        <w:t>نشان دهنده</w:t>
      </w:r>
      <w:r w:rsidR="000252AB" w:rsidRPr="00062B76">
        <w:rPr>
          <w:rFonts w:ascii="Tahoma" w:hAnsi="Tahoma" w:cs="Tahoma"/>
          <w:sz w:val="24"/>
          <w:szCs w:val="24"/>
          <w:rtl/>
          <w:lang w:bidi="ar-SA"/>
        </w:rPr>
        <w:t>‌</w:t>
      </w:r>
      <w:r w:rsidRPr="00062B76">
        <w:rPr>
          <w:rFonts w:ascii="Tahoma" w:hAnsi="Tahoma" w:cs="Tahoma"/>
          <w:sz w:val="24"/>
          <w:szCs w:val="24"/>
          <w:rtl/>
          <w:lang w:bidi="ar-SA"/>
        </w:rPr>
        <w:t>ی مهارت</w:t>
      </w:r>
      <w:r w:rsidR="00B025A1" w:rsidRPr="00062B76">
        <w:rPr>
          <w:rFonts w:ascii="Tahoma" w:hAnsi="Tahoma" w:cs="Tahoma"/>
          <w:sz w:val="24"/>
          <w:szCs w:val="24"/>
          <w:rtl/>
          <w:lang w:bidi="ar-SA"/>
        </w:rPr>
        <w:t>‌</w:t>
      </w:r>
      <w:r w:rsidRPr="00062B76">
        <w:rPr>
          <w:rFonts w:ascii="Tahoma" w:hAnsi="Tahoma" w:cs="Tahoma"/>
          <w:sz w:val="24"/>
          <w:szCs w:val="24"/>
          <w:rtl/>
          <w:lang w:bidi="ar-SA"/>
        </w:rPr>
        <w:t>های تأیید شده است</w:t>
      </w:r>
      <w:r w:rsidR="001C033E" w:rsidRPr="00062B76">
        <w:rPr>
          <w:rFonts w:ascii="Tahoma" w:hAnsi="Tahoma" w:cs="Tahoma"/>
          <w:sz w:val="24"/>
          <w:szCs w:val="24"/>
        </w:rPr>
        <w:t>.</w:t>
      </w:r>
    </w:p>
    <w:p w:rsidR="003624F8" w:rsidRPr="00062B76" w:rsidRDefault="00100275" w:rsidP="00D63A67">
      <w:pPr>
        <w:pStyle w:val="ListParagraph"/>
        <w:numPr>
          <w:ilvl w:val="0"/>
          <w:numId w:val="3"/>
        </w:numPr>
        <w:spacing w:line="360" w:lineRule="auto"/>
        <w:jc w:val="lowKashida"/>
        <w:rPr>
          <w:rFonts w:ascii="Tahoma" w:hAnsi="Tahoma" w:cs="Tahoma"/>
          <w:sz w:val="24"/>
          <w:szCs w:val="24"/>
          <w:rtl/>
        </w:rPr>
      </w:pPr>
      <w:r w:rsidRPr="00062B76">
        <w:rPr>
          <w:rFonts w:ascii="Tahoma" w:hAnsi="Tahoma" w:cs="Tahoma"/>
          <w:sz w:val="24"/>
          <w:szCs w:val="24"/>
          <w:rtl/>
          <w:lang w:bidi="ar-SA"/>
        </w:rPr>
        <w:t>مستقل از تولید کننده‌</w:t>
      </w:r>
      <w:r w:rsidR="003624F8" w:rsidRPr="00062B76">
        <w:rPr>
          <w:rFonts w:ascii="Tahoma" w:hAnsi="Tahoma" w:cs="Tahoma"/>
          <w:sz w:val="24"/>
          <w:szCs w:val="24"/>
          <w:rtl/>
          <w:lang w:bidi="ar-SA"/>
        </w:rPr>
        <w:t xml:space="preserve">ها هستند </w:t>
      </w:r>
      <w:r w:rsidR="003624F8" w:rsidRPr="00062B76">
        <w:rPr>
          <w:rFonts w:ascii="Tahoma" w:hAnsi="Tahoma" w:cs="Tahoma"/>
          <w:sz w:val="24"/>
          <w:szCs w:val="24"/>
          <w:rtl/>
        </w:rPr>
        <w:t xml:space="preserve">( </w:t>
      </w:r>
      <w:r w:rsidR="003624F8" w:rsidRPr="00062B76">
        <w:rPr>
          <w:rFonts w:ascii="Tahoma" w:hAnsi="Tahoma" w:cs="Tahoma"/>
          <w:sz w:val="24"/>
          <w:szCs w:val="24"/>
          <w:rtl/>
          <w:lang w:bidi="ar-SA"/>
        </w:rPr>
        <w:t xml:space="preserve">یعنی برای برندهای نرم افزاری </w:t>
      </w:r>
      <w:r w:rsidR="006C3E0C" w:rsidRPr="00062B76">
        <w:rPr>
          <w:rFonts w:ascii="Tahoma" w:hAnsi="Tahoma" w:cs="Tahoma"/>
          <w:sz w:val="24"/>
          <w:szCs w:val="24"/>
          <w:rtl/>
          <w:lang w:bidi="ar-SA"/>
        </w:rPr>
        <w:t>قابل استفاده می</w:t>
      </w:r>
      <w:r w:rsidR="00B025A1" w:rsidRPr="00062B76">
        <w:rPr>
          <w:rFonts w:ascii="Tahoma" w:hAnsi="Tahoma" w:cs="Tahoma"/>
          <w:sz w:val="24"/>
          <w:szCs w:val="24"/>
          <w:rtl/>
          <w:lang w:bidi="ar-SA"/>
        </w:rPr>
        <w:t>‌</w:t>
      </w:r>
      <w:r w:rsidR="006C3E0C" w:rsidRPr="00062B76">
        <w:rPr>
          <w:rFonts w:ascii="Tahoma" w:hAnsi="Tahoma" w:cs="Tahoma"/>
          <w:sz w:val="24"/>
          <w:szCs w:val="24"/>
          <w:rtl/>
          <w:lang w:bidi="ar-SA"/>
        </w:rPr>
        <w:t>باشند</w:t>
      </w:r>
      <w:r w:rsidR="006C3E0C" w:rsidRPr="00062B76">
        <w:rPr>
          <w:rFonts w:ascii="Tahoma" w:hAnsi="Tahoma" w:cs="Tahoma"/>
          <w:sz w:val="24"/>
          <w:szCs w:val="24"/>
          <w:rtl/>
        </w:rPr>
        <w:t>).</w:t>
      </w:r>
    </w:p>
    <w:p w:rsidR="006C3E0C" w:rsidRPr="00062B76" w:rsidRDefault="006C3E0C" w:rsidP="00D63A67">
      <w:pPr>
        <w:pStyle w:val="ListParagraph"/>
        <w:numPr>
          <w:ilvl w:val="0"/>
          <w:numId w:val="3"/>
        </w:numPr>
        <w:spacing w:line="360" w:lineRule="auto"/>
        <w:jc w:val="mediumKashida"/>
        <w:rPr>
          <w:rFonts w:ascii="Tahoma" w:hAnsi="Tahoma" w:cs="Tahoma"/>
          <w:sz w:val="24"/>
          <w:szCs w:val="24"/>
          <w:rtl/>
        </w:rPr>
      </w:pPr>
      <w:r w:rsidRPr="00062B76">
        <w:rPr>
          <w:rFonts w:ascii="Tahoma" w:hAnsi="Tahoma" w:cs="Tahoma"/>
          <w:sz w:val="24"/>
          <w:szCs w:val="24"/>
          <w:rtl/>
          <w:lang w:bidi="ar-SA"/>
        </w:rPr>
        <w:t xml:space="preserve">اعتبار بنیاد </w:t>
      </w:r>
      <w:r w:rsidR="000252AB" w:rsidRPr="00062B76">
        <w:rPr>
          <w:rFonts w:ascii="Tahoma" w:hAnsi="Tahoma" w:cs="Tahoma"/>
          <w:sz w:val="24"/>
          <w:szCs w:val="24"/>
          <w:lang w:bidi="ar-SA"/>
        </w:rPr>
        <w:t>ECDL/I</w:t>
      </w:r>
      <w:r w:rsidRPr="00062B76">
        <w:rPr>
          <w:rFonts w:ascii="Tahoma" w:hAnsi="Tahoma" w:cs="Tahoma"/>
          <w:sz w:val="24"/>
          <w:szCs w:val="24"/>
        </w:rPr>
        <w:t>CDL</w:t>
      </w:r>
      <w:r w:rsidRPr="00062B76">
        <w:rPr>
          <w:rFonts w:ascii="Tahoma" w:hAnsi="Tahoma" w:cs="Tahoma"/>
          <w:sz w:val="24"/>
          <w:szCs w:val="24"/>
          <w:rtl/>
          <w:lang w:bidi="ar-SA"/>
        </w:rPr>
        <w:t xml:space="preserve"> پشتیبان آنها</w:t>
      </w:r>
      <w:r w:rsidR="000252AB" w:rsidRPr="00062B76">
        <w:rPr>
          <w:rFonts w:ascii="Tahoma" w:hAnsi="Tahoma" w:cs="Tahoma"/>
          <w:sz w:val="24"/>
          <w:szCs w:val="24"/>
          <w:rtl/>
          <w:lang w:bidi="ar-SA"/>
        </w:rPr>
        <w:t xml:space="preserve"> </w:t>
      </w:r>
      <w:r w:rsidR="000252AB" w:rsidRPr="00062B76">
        <w:rPr>
          <w:rFonts w:ascii="Tahoma" w:hAnsi="Tahoma" w:cs="Tahoma"/>
          <w:sz w:val="24"/>
          <w:szCs w:val="24"/>
          <w:rtl/>
          <w:lang w:bidi="fa-IR"/>
        </w:rPr>
        <w:t>ا</w:t>
      </w:r>
      <w:r w:rsidRPr="00062B76">
        <w:rPr>
          <w:rFonts w:ascii="Tahoma" w:hAnsi="Tahoma" w:cs="Tahoma"/>
          <w:sz w:val="24"/>
          <w:szCs w:val="24"/>
          <w:rtl/>
          <w:lang w:bidi="ar-SA"/>
        </w:rPr>
        <w:t>ست</w:t>
      </w:r>
      <w:r w:rsidRPr="00062B76">
        <w:rPr>
          <w:rFonts w:ascii="Tahoma" w:hAnsi="Tahoma" w:cs="Tahoma"/>
          <w:sz w:val="24"/>
          <w:szCs w:val="24"/>
          <w:rtl/>
        </w:rPr>
        <w:t>.</w:t>
      </w:r>
    </w:p>
    <w:p w:rsidR="00FD11C4" w:rsidRPr="00062B76" w:rsidRDefault="00217512" w:rsidP="00D63A67">
      <w:pPr>
        <w:spacing w:line="360" w:lineRule="auto"/>
        <w:jc w:val="lowKashida"/>
        <w:rPr>
          <w:rFonts w:ascii="Tahoma" w:hAnsi="Tahoma" w:cs="Tahoma"/>
          <w:sz w:val="24"/>
          <w:szCs w:val="24"/>
          <w:rtl/>
          <w:lang w:bidi="fa-IR"/>
        </w:rPr>
      </w:pPr>
      <w:r w:rsidRPr="00062B76">
        <w:rPr>
          <w:rFonts w:ascii="Tahoma" w:hAnsi="Tahoma" w:cs="Tahoma"/>
          <w:sz w:val="24"/>
          <w:szCs w:val="24"/>
          <w:rtl/>
          <w:lang w:bidi="ar-SA"/>
        </w:rPr>
        <w:t xml:space="preserve">این </w:t>
      </w:r>
      <w:r w:rsidR="006C3E0C" w:rsidRPr="00062B76">
        <w:rPr>
          <w:rFonts w:ascii="Tahoma" w:hAnsi="Tahoma" w:cs="Tahoma"/>
          <w:sz w:val="24"/>
          <w:szCs w:val="24"/>
          <w:rtl/>
          <w:lang w:bidi="ar-SA"/>
        </w:rPr>
        <w:t>برنامه بیشتر مبتنی بر نتیجه است تا عملکرد، بنابر</w:t>
      </w:r>
      <w:r w:rsidRPr="00062B76">
        <w:rPr>
          <w:rFonts w:ascii="Tahoma" w:hAnsi="Tahoma" w:cs="Tahoma"/>
          <w:sz w:val="24"/>
          <w:szCs w:val="24"/>
          <w:rtl/>
          <w:lang w:bidi="ar-SA"/>
        </w:rPr>
        <w:t>‌</w:t>
      </w:r>
      <w:r w:rsidR="006C3E0C" w:rsidRPr="00062B76">
        <w:rPr>
          <w:rFonts w:ascii="Tahoma" w:hAnsi="Tahoma" w:cs="Tahoma"/>
          <w:sz w:val="24"/>
          <w:szCs w:val="24"/>
          <w:rtl/>
          <w:lang w:bidi="ar-SA"/>
        </w:rPr>
        <w:t>این داوطلبان مهارت</w:t>
      </w:r>
      <w:r w:rsidR="00C25BE4" w:rsidRPr="00062B76">
        <w:rPr>
          <w:rFonts w:ascii="Tahoma" w:hAnsi="Tahoma" w:cs="Tahoma"/>
          <w:sz w:val="24"/>
          <w:szCs w:val="24"/>
          <w:rtl/>
          <w:lang w:bidi="ar-SA"/>
        </w:rPr>
        <w:t>‌</w:t>
      </w:r>
      <w:r w:rsidR="006C3E0C" w:rsidRPr="00062B76">
        <w:rPr>
          <w:rFonts w:ascii="Tahoma" w:hAnsi="Tahoma" w:cs="Tahoma"/>
          <w:sz w:val="24"/>
          <w:szCs w:val="24"/>
          <w:rtl/>
          <w:lang w:bidi="ar-SA"/>
        </w:rPr>
        <w:t>هایی را کسب می</w:t>
      </w:r>
      <w:r w:rsidR="00C25BE4" w:rsidRPr="00062B76">
        <w:rPr>
          <w:rFonts w:ascii="Tahoma" w:hAnsi="Tahoma" w:cs="Tahoma"/>
          <w:sz w:val="24"/>
          <w:szCs w:val="24"/>
          <w:rtl/>
          <w:lang w:bidi="ar-SA"/>
        </w:rPr>
        <w:t>‌</w:t>
      </w:r>
      <w:r w:rsidR="006C3E0C" w:rsidRPr="00062B76">
        <w:rPr>
          <w:rFonts w:ascii="Tahoma" w:hAnsi="Tahoma" w:cs="Tahoma"/>
          <w:sz w:val="24"/>
          <w:szCs w:val="24"/>
          <w:rtl/>
          <w:lang w:bidi="ar-SA"/>
        </w:rPr>
        <w:t>کنند که با استفاده از آنها بتوانند انجام کارهای پیشرفته یک برنامه را بیاموزند</w:t>
      </w:r>
      <w:r w:rsidR="006C3E0C" w:rsidRPr="00062B76">
        <w:rPr>
          <w:rFonts w:ascii="Tahoma" w:hAnsi="Tahoma" w:cs="Tahoma"/>
          <w:sz w:val="24"/>
          <w:szCs w:val="24"/>
          <w:rtl/>
        </w:rPr>
        <w:t xml:space="preserve"> </w:t>
      </w:r>
      <w:r w:rsidR="006C3E0C" w:rsidRPr="00062B76">
        <w:rPr>
          <w:rFonts w:ascii="Tahoma" w:hAnsi="Tahoma" w:cs="Tahoma"/>
          <w:sz w:val="24"/>
          <w:szCs w:val="24"/>
          <w:rtl/>
          <w:lang w:bidi="ar-SA"/>
        </w:rPr>
        <w:t>نه اینکه یک برند نرم افزاری خاص را یاد بگیرند</w:t>
      </w:r>
      <w:r w:rsidR="006C3E0C" w:rsidRPr="00062B76">
        <w:rPr>
          <w:rFonts w:ascii="Tahoma" w:hAnsi="Tahoma" w:cs="Tahoma"/>
          <w:sz w:val="24"/>
          <w:szCs w:val="24"/>
          <w:rtl/>
        </w:rPr>
        <w:t>.</w:t>
      </w:r>
    </w:p>
    <w:p w:rsidR="002F4532" w:rsidRPr="00062B76" w:rsidRDefault="002F4532" w:rsidP="00D63A67">
      <w:pPr>
        <w:spacing w:line="360" w:lineRule="auto"/>
        <w:jc w:val="lowKashida"/>
        <w:rPr>
          <w:rFonts w:ascii="Tahoma" w:hAnsi="Tahoma" w:cs="Tahoma"/>
          <w:sz w:val="24"/>
          <w:szCs w:val="24"/>
          <w:rtl/>
          <w:lang w:bidi="fa-IR"/>
        </w:rPr>
      </w:pPr>
    </w:p>
    <w:p w:rsidR="002F4532" w:rsidRPr="00062B76" w:rsidRDefault="002F4532" w:rsidP="002F4532">
      <w:pPr>
        <w:spacing w:line="312" w:lineRule="atLeast"/>
        <w:jc w:val="center"/>
        <w:rPr>
          <w:rFonts w:ascii="Tahoma" w:hAnsi="Tahoma" w:cs="Tahoma"/>
          <w:color w:val="333333"/>
          <w:sz w:val="24"/>
          <w:szCs w:val="24"/>
          <w:rtl/>
          <w:lang w:bidi="fa-IR"/>
        </w:rPr>
      </w:pPr>
      <w:r w:rsidRPr="00062B76">
        <w:rPr>
          <w:rFonts w:ascii="Tahoma" w:hAnsi="Tahoma" w:cs="Tahoma"/>
          <w:color w:val="333333"/>
          <w:sz w:val="24"/>
          <w:szCs w:val="24"/>
          <w:rtl/>
          <w:lang w:bidi="fa-IR"/>
        </w:rPr>
        <w:t>برای بازگشت به صفحه فهرست اینجا را کلیک کنید</w:t>
      </w:r>
    </w:p>
    <w:p w:rsidR="002F4532" w:rsidRPr="00062B76" w:rsidRDefault="002F4532" w:rsidP="00D63A67">
      <w:pPr>
        <w:spacing w:line="360" w:lineRule="auto"/>
        <w:jc w:val="lowKashida"/>
        <w:rPr>
          <w:rFonts w:ascii="Tahoma" w:hAnsi="Tahoma" w:cs="Tahoma"/>
          <w:sz w:val="24"/>
          <w:szCs w:val="24"/>
          <w:rtl/>
          <w:lang w:bidi="fa-IR"/>
        </w:rPr>
      </w:pPr>
    </w:p>
    <w:p w:rsidR="00217512" w:rsidRPr="00062B76" w:rsidRDefault="00217512" w:rsidP="00D63A67">
      <w:pPr>
        <w:spacing w:line="360" w:lineRule="auto"/>
        <w:jc w:val="lowKashida"/>
        <w:rPr>
          <w:rFonts w:ascii="Tahoma" w:hAnsi="Tahoma" w:cs="Tahoma"/>
          <w:sz w:val="24"/>
          <w:szCs w:val="24"/>
          <w:lang w:bidi="fa-IR"/>
        </w:rPr>
      </w:pPr>
    </w:p>
    <w:p w:rsidR="00BD38F9" w:rsidRPr="00062B76" w:rsidRDefault="00BD38F9" w:rsidP="00D63A67">
      <w:pPr>
        <w:spacing w:line="360" w:lineRule="auto"/>
        <w:jc w:val="mediumKashida"/>
        <w:rPr>
          <w:rFonts w:ascii="Tahoma" w:hAnsi="Tahoma" w:cs="Tahoma"/>
          <w:sz w:val="20"/>
          <w:szCs w:val="20"/>
          <w:lang w:bidi="fa-IR"/>
        </w:rPr>
      </w:pPr>
    </w:p>
    <w:p w:rsidR="00BC36BF" w:rsidRPr="00062B76" w:rsidRDefault="00B227F0" w:rsidP="00D63A67">
      <w:pPr>
        <w:spacing w:line="360" w:lineRule="auto"/>
        <w:jc w:val="mediumKashida"/>
        <w:rPr>
          <w:rFonts w:ascii="Tahoma" w:hAnsi="Tahoma" w:cs="Tahoma"/>
          <w:sz w:val="24"/>
          <w:szCs w:val="24"/>
          <w:rtl/>
          <w:lang w:bidi="fa-IR"/>
        </w:rPr>
      </w:pPr>
      <w:r>
        <w:rPr>
          <w:rFonts w:ascii="Tahoma" w:hAnsi="Tahoma" w:cs="Tahoma"/>
          <w:noProof/>
          <w:sz w:val="24"/>
          <w:szCs w:val="24"/>
          <w:rtl/>
          <w:lang w:bidi="fa-IR"/>
        </w:rPr>
        <w:pict>
          <v:shapetype id="_x0000_t202" coordsize="21600,21600" o:spt="202" path="m,l,21600r21600,l21600,xe">
            <v:stroke joinstyle="miter"/>
            <v:path gradientshapeok="t" o:connecttype="rect"/>
          </v:shapetype>
          <v:shape id="_x0000_s1034" type="#_x0000_t202" style="position:absolute;left:0;text-align:left;margin-left:252pt;margin-top:705.55pt;width:241.5pt;height:34.5pt;z-index:251660288" filled="f" stroked="f">
            <v:textbox style="mso-next-textbox:#_x0000_s1034">
              <w:txbxContent>
                <w:p w:rsidR="00197B4B" w:rsidRPr="007C6B50" w:rsidRDefault="00197B4B" w:rsidP="00197B4B">
                  <w:pPr>
                    <w:jc w:val="center"/>
                    <w:rPr>
                      <w:b/>
                      <w:bCs/>
                      <w:color w:val="F79646"/>
                      <w:sz w:val="52"/>
                      <w:szCs w:val="52"/>
                    </w:rPr>
                  </w:pPr>
                  <w:r w:rsidRPr="007C6B50">
                    <w:rPr>
                      <w:b/>
                      <w:bCs/>
                      <w:color w:val="F79646"/>
                      <w:sz w:val="52"/>
                      <w:szCs w:val="52"/>
                      <w:lang w:bidi="fa-IR"/>
                    </w:rPr>
                    <w:t>WWW.IRANICDL.IR</w:t>
                  </w:r>
                </w:p>
              </w:txbxContent>
            </v:textbox>
            <w10:wrap anchorx="page"/>
          </v:shape>
        </w:pict>
      </w:r>
    </w:p>
    <w:sectPr w:rsidR="00BC36BF" w:rsidRPr="00062B76" w:rsidSect="002E703E">
      <w:pgSz w:w="11906" w:h="16838"/>
      <w:pgMar w:top="1440" w:right="1440" w:bottom="1440" w:left="1440" w:header="70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1FBB" w:rsidRDefault="002E1FBB" w:rsidP="004A6C0A">
      <w:pPr>
        <w:spacing w:after="0" w:line="240" w:lineRule="auto"/>
      </w:pPr>
      <w:r>
        <w:separator/>
      </w:r>
    </w:p>
  </w:endnote>
  <w:endnote w:type="continuationSeparator" w:id="1">
    <w:p w:rsidR="002E1FBB" w:rsidRDefault="002E1FBB" w:rsidP="004A6C0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1FBB" w:rsidRDefault="002E1FBB" w:rsidP="004A6C0A">
      <w:pPr>
        <w:spacing w:after="0" w:line="240" w:lineRule="auto"/>
      </w:pPr>
      <w:r>
        <w:separator/>
      </w:r>
    </w:p>
  </w:footnote>
  <w:footnote w:type="continuationSeparator" w:id="1">
    <w:p w:rsidR="002E1FBB" w:rsidRDefault="002E1FBB" w:rsidP="004A6C0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101516"/>
    <w:multiLevelType w:val="hybridMultilevel"/>
    <w:tmpl w:val="25B4BD5A"/>
    <w:lvl w:ilvl="0" w:tplc="04090001">
      <w:start w:val="1"/>
      <w:numFmt w:val="bullet"/>
      <w:lvlText w:val=""/>
      <w:lvlJc w:val="left"/>
      <w:pPr>
        <w:tabs>
          <w:tab w:val="num" w:pos="720"/>
        </w:tabs>
        <w:ind w:left="720" w:hanging="360"/>
      </w:pPr>
      <w:rPr>
        <w:rFonts w:ascii="Symbol" w:hAnsi="Symbol" w:hint="default"/>
      </w:rPr>
    </w:lvl>
    <w:lvl w:ilvl="1" w:tplc="01990003" w:tentative="1">
      <w:start w:val="1"/>
      <w:numFmt w:val="bullet"/>
      <w:lvlText w:val="o"/>
      <w:lvlJc w:val="left"/>
      <w:pPr>
        <w:tabs>
          <w:tab w:val="num" w:pos="1440"/>
        </w:tabs>
        <w:ind w:left="1440" w:hanging="360"/>
      </w:pPr>
      <w:rPr>
        <w:rFonts w:ascii="Courier New" w:hAnsi="Courier New" w:cs="Courier New" w:hint="default"/>
      </w:rPr>
    </w:lvl>
    <w:lvl w:ilvl="2" w:tplc="01990005" w:tentative="1">
      <w:start w:val="1"/>
      <w:numFmt w:val="bullet"/>
      <w:lvlText w:val=""/>
      <w:lvlJc w:val="left"/>
      <w:pPr>
        <w:tabs>
          <w:tab w:val="num" w:pos="2160"/>
        </w:tabs>
        <w:ind w:left="2160" w:hanging="360"/>
      </w:pPr>
      <w:rPr>
        <w:rFonts w:ascii="Wingdings" w:hAnsi="Wingdings" w:hint="default"/>
      </w:rPr>
    </w:lvl>
    <w:lvl w:ilvl="3" w:tplc="01990001" w:tentative="1">
      <w:start w:val="1"/>
      <w:numFmt w:val="bullet"/>
      <w:lvlText w:val=""/>
      <w:lvlJc w:val="left"/>
      <w:pPr>
        <w:tabs>
          <w:tab w:val="num" w:pos="2880"/>
        </w:tabs>
        <w:ind w:left="2880" w:hanging="360"/>
      </w:pPr>
      <w:rPr>
        <w:rFonts w:ascii="Symbol" w:hAnsi="Symbol" w:hint="default"/>
      </w:rPr>
    </w:lvl>
    <w:lvl w:ilvl="4" w:tplc="01990003" w:tentative="1">
      <w:start w:val="1"/>
      <w:numFmt w:val="bullet"/>
      <w:lvlText w:val="o"/>
      <w:lvlJc w:val="left"/>
      <w:pPr>
        <w:tabs>
          <w:tab w:val="num" w:pos="3600"/>
        </w:tabs>
        <w:ind w:left="3600" w:hanging="360"/>
      </w:pPr>
      <w:rPr>
        <w:rFonts w:ascii="Courier New" w:hAnsi="Courier New" w:cs="Courier New" w:hint="default"/>
      </w:rPr>
    </w:lvl>
    <w:lvl w:ilvl="5" w:tplc="01990005" w:tentative="1">
      <w:start w:val="1"/>
      <w:numFmt w:val="bullet"/>
      <w:lvlText w:val=""/>
      <w:lvlJc w:val="left"/>
      <w:pPr>
        <w:tabs>
          <w:tab w:val="num" w:pos="4320"/>
        </w:tabs>
        <w:ind w:left="4320" w:hanging="360"/>
      </w:pPr>
      <w:rPr>
        <w:rFonts w:ascii="Wingdings" w:hAnsi="Wingdings" w:hint="default"/>
      </w:rPr>
    </w:lvl>
    <w:lvl w:ilvl="6" w:tplc="01990001" w:tentative="1">
      <w:start w:val="1"/>
      <w:numFmt w:val="bullet"/>
      <w:lvlText w:val=""/>
      <w:lvlJc w:val="left"/>
      <w:pPr>
        <w:tabs>
          <w:tab w:val="num" w:pos="5040"/>
        </w:tabs>
        <w:ind w:left="5040" w:hanging="360"/>
      </w:pPr>
      <w:rPr>
        <w:rFonts w:ascii="Symbol" w:hAnsi="Symbol" w:hint="default"/>
      </w:rPr>
    </w:lvl>
    <w:lvl w:ilvl="7" w:tplc="01990003" w:tentative="1">
      <w:start w:val="1"/>
      <w:numFmt w:val="bullet"/>
      <w:lvlText w:val="o"/>
      <w:lvlJc w:val="left"/>
      <w:pPr>
        <w:tabs>
          <w:tab w:val="num" w:pos="5760"/>
        </w:tabs>
        <w:ind w:left="5760" w:hanging="360"/>
      </w:pPr>
      <w:rPr>
        <w:rFonts w:ascii="Courier New" w:hAnsi="Courier New" w:cs="Courier New" w:hint="default"/>
      </w:rPr>
    </w:lvl>
    <w:lvl w:ilvl="8" w:tplc="01990005" w:tentative="1">
      <w:start w:val="1"/>
      <w:numFmt w:val="bullet"/>
      <w:lvlText w:val=""/>
      <w:lvlJc w:val="left"/>
      <w:pPr>
        <w:tabs>
          <w:tab w:val="num" w:pos="6480"/>
        </w:tabs>
        <w:ind w:left="6480" w:hanging="360"/>
      </w:pPr>
      <w:rPr>
        <w:rFonts w:ascii="Wingdings" w:hAnsi="Wingdings" w:hint="default"/>
      </w:rPr>
    </w:lvl>
  </w:abstractNum>
  <w:abstractNum w:abstractNumId="1">
    <w:nsid w:val="161A18AD"/>
    <w:multiLevelType w:val="hybridMultilevel"/>
    <w:tmpl w:val="93DE3B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C7B58AA"/>
    <w:multiLevelType w:val="hybridMultilevel"/>
    <w:tmpl w:val="8FE6EB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12665B0"/>
    <w:multiLevelType w:val="hybridMultilevel"/>
    <w:tmpl w:val="AFBC4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96A0A4E"/>
    <w:multiLevelType w:val="hybridMultilevel"/>
    <w:tmpl w:val="EF3EE166"/>
    <w:lvl w:ilvl="0" w:tplc="04090001">
      <w:start w:val="1"/>
      <w:numFmt w:val="bullet"/>
      <w:lvlText w:val=""/>
      <w:lvlJc w:val="left"/>
      <w:pPr>
        <w:tabs>
          <w:tab w:val="num" w:pos="720"/>
        </w:tabs>
        <w:ind w:left="720" w:hanging="360"/>
      </w:pPr>
      <w:rPr>
        <w:rFonts w:ascii="Symbol" w:hAnsi="Symbol" w:hint="default"/>
      </w:rPr>
    </w:lvl>
    <w:lvl w:ilvl="1" w:tplc="01990003" w:tentative="1">
      <w:start w:val="1"/>
      <w:numFmt w:val="bullet"/>
      <w:lvlText w:val="o"/>
      <w:lvlJc w:val="left"/>
      <w:pPr>
        <w:tabs>
          <w:tab w:val="num" w:pos="1440"/>
        </w:tabs>
        <w:ind w:left="1440" w:hanging="360"/>
      </w:pPr>
      <w:rPr>
        <w:rFonts w:ascii="Courier New" w:hAnsi="Courier New" w:cs="Courier New" w:hint="default"/>
      </w:rPr>
    </w:lvl>
    <w:lvl w:ilvl="2" w:tplc="01990005" w:tentative="1">
      <w:start w:val="1"/>
      <w:numFmt w:val="bullet"/>
      <w:lvlText w:val=""/>
      <w:lvlJc w:val="left"/>
      <w:pPr>
        <w:tabs>
          <w:tab w:val="num" w:pos="2160"/>
        </w:tabs>
        <w:ind w:left="2160" w:hanging="360"/>
      </w:pPr>
      <w:rPr>
        <w:rFonts w:ascii="Wingdings" w:hAnsi="Wingdings" w:hint="default"/>
      </w:rPr>
    </w:lvl>
    <w:lvl w:ilvl="3" w:tplc="01990001" w:tentative="1">
      <w:start w:val="1"/>
      <w:numFmt w:val="bullet"/>
      <w:lvlText w:val=""/>
      <w:lvlJc w:val="left"/>
      <w:pPr>
        <w:tabs>
          <w:tab w:val="num" w:pos="2880"/>
        </w:tabs>
        <w:ind w:left="2880" w:hanging="360"/>
      </w:pPr>
      <w:rPr>
        <w:rFonts w:ascii="Symbol" w:hAnsi="Symbol" w:hint="default"/>
      </w:rPr>
    </w:lvl>
    <w:lvl w:ilvl="4" w:tplc="01990003" w:tentative="1">
      <w:start w:val="1"/>
      <w:numFmt w:val="bullet"/>
      <w:lvlText w:val="o"/>
      <w:lvlJc w:val="left"/>
      <w:pPr>
        <w:tabs>
          <w:tab w:val="num" w:pos="3600"/>
        </w:tabs>
        <w:ind w:left="3600" w:hanging="360"/>
      </w:pPr>
      <w:rPr>
        <w:rFonts w:ascii="Courier New" w:hAnsi="Courier New" w:cs="Courier New" w:hint="default"/>
      </w:rPr>
    </w:lvl>
    <w:lvl w:ilvl="5" w:tplc="01990005" w:tentative="1">
      <w:start w:val="1"/>
      <w:numFmt w:val="bullet"/>
      <w:lvlText w:val=""/>
      <w:lvlJc w:val="left"/>
      <w:pPr>
        <w:tabs>
          <w:tab w:val="num" w:pos="4320"/>
        </w:tabs>
        <w:ind w:left="4320" w:hanging="360"/>
      </w:pPr>
      <w:rPr>
        <w:rFonts w:ascii="Wingdings" w:hAnsi="Wingdings" w:hint="default"/>
      </w:rPr>
    </w:lvl>
    <w:lvl w:ilvl="6" w:tplc="01990001" w:tentative="1">
      <w:start w:val="1"/>
      <w:numFmt w:val="bullet"/>
      <w:lvlText w:val=""/>
      <w:lvlJc w:val="left"/>
      <w:pPr>
        <w:tabs>
          <w:tab w:val="num" w:pos="5040"/>
        </w:tabs>
        <w:ind w:left="5040" w:hanging="360"/>
      </w:pPr>
      <w:rPr>
        <w:rFonts w:ascii="Symbol" w:hAnsi="Symbol" w:hint="default"/>
      </w:rPr>
    </w:lvl>
    <w:lvl w:ilvl="7" w:tplc="01990003" w:tentative="1">
      <w:start w:val="1"/>
      <w:numFmt w:val="bullet"/>
      <w:lvlText w:val="o"/>
      <w:lvlJc w:val="left"/>
      <w:pPr>
        <w:tabs>
          <w:tab w:val="num" w:pos="5760"/>
        </w:tabs>
        <w:ind w:left="5760" w:hanging="360"/>
      </w:pPr>
      <w:rPr>
        <w:rFonts w:ascii="Courier New" w:hAnsi="Courier New" w:cs="Courier New" w:hint="default"/>
      </w:rPr>
    </w:lvl>
    <w:lvl w:ilvl="8" w:tplc="01990005" w:tentative="1">
      <w:start w:val="1"/>
      <w:numFmt w:val="bullet"/>
      <w:lvlText w:val=""/>
      <w:lvlJc w:val="left"/>
      <w:pPr>
        <w:tabs>
          <w:tab w:val="num" w:pos="6480"/>
        </w:tabs>
        <w:ind w:left="6480" w:hanging="360"/>
      </w:pPr>
      <w:rPr>
        <w:rFonts w:ascii="Wingdings" w:hAnsi="Wingdings" w:hint="default"/>
      </w:rPr>
    </w:lvl>
  </w:abstractNum>
  <w:abstractNum w:abstractNumId="5">
    <w:nsid w:val="63BA16BF"/>
    <w:multiLevelType w:val="hybridMultilevel"/>
    <w:tmpl w:val="931C410E"/>
    <w:lvl w:ilvl="0" w:tplc="04090001">
      <w:start w:val="1"/>
      <w:numFmt w:val="bullet"/>
      <w:lvlText w:val=""/>
      <w:lvlJc w:val="left"/>
      <w:pPr>
        <w:tabs>
          <w:tab w:val="num" w:pos="720"/>
        </w:tabs>
        <w:ind w:left="720" w:hanging="360"/>
      </w:pPr>
      <w:rPr>
        <w:rFonts w:ascii="Symbol" w:hAnsi="Symbol" w:hint="default"/>
      </w:rPr>
    </w:lvl>
    <w:lvl w:ilvl="1" w:tplc="01990003" w:tentative="1">
      <w:start w:val="1"/>
      <w:numFmt w:val="bullet"/>
      <w:lvlText w:val="o"/>
      <w:lvlJc w:val="left"/>
      <w:pPr>
        <w:tabs>
          <w:tab w:val="num" w:pos="1440"/>
        </w:tabs>
        <w:ind w:left="1440" w:hanging="360"/>
      </w:pPr>
      <w:rPr>
        <w:rFonts w:ascii="Courier New" w:hAnsi="Courier New" w:cs="Courier New" w:hint="default"/>
      </w:rPr>
    </w:lvl>
    <w:lvl w:ilvl="2" w:tplc="01990005" w:tentative="1">
      <w:start w:val="1"/>
      <w:numFmt w:val="bullet"/>
      <w:lvlText w:val=""/>
      <w:lvlJc w:val="left"/>
      <w:pPr>
        <w:tabs>
          <w:tab w:val="num" w:pos="2160"/>
        </w:tabs>
        <w:ind w:left="2160" w:hanging="360"/>
      </w:pPr>
      <w:rPr>
        <w:rFonts w:ascii="Wingdings" w:hAnsi="Wingdings" w:hint="default"/>
      </w:rPr>
    </w:lvl>
    <w:lvl w:ilvl="3" w:tplc="01990001" w:tentative="1">
      <w:start w:val="1"/>
      <w:numFmt w:val="bullet"/>
      <w:lvlText w:val=""/>
      <w:lvlJc w:val="left"/>
      <w:pPr>
        <w:tabs>
          <w:tab w:val="num" w:pos="2880"/>
        </w:tabs>
        <w:ind w:left="2880" w:hanging="360"/>
      </w:pPr>
      <w:rPr>
        <w:rFonts w:ascii="Symbol" w:hAnsi="Symbol" w:hint="default"/>
      </w:rPr>
    </w:lvl>
    <w:lvl w:ilvl="4" w:tplc="01990003" w:tentative="1">
      <w:start w:val="1"/>
      <w:numFmt w:val="bullet"/>
      <w:lvlText w:val="o"/>
      <w:lvlJc w:val="left"/>
      <w:pPr>
        <w:tabs>
          <w:tab w:val="num" w:pos="3600"/>
        </w:tabs>
        <w:ind w:left="3600" w:hanging="360"/>
      </w:pPr>
      <w:rPr>
        <w:rFonts w:ascii="Courier New" w:hAnsi="Courier New" w:cs="Courier New" w:hint="default"/>
      </w:rPr>
    </w:lvl>
    <w:lvl w:ilvl="5" w:tplc="01990005" w:tentative="1">
      <w:start w:val="1"/>
      <w:numFmt w:val="bullet"/>
      <w:lvlText w:val=""/>
      <w:lvlJc w:val="left"/>
      <w:pPr>
        <w:tabs>
          <w:tab w:val="num" w:pos="4320"/>
        </w:tabs>
        <w:ind w:left="4320" w:hanging="360"/>
      </w:pPr>
      <w:rPr>
        <w:rFonts w:ascii="Wingdings" w:hAnsi="Wingdings" w:hint="default"/>
      </w:rPr>
    </w:lvl>
    <w:lvl w:ilvl="6" w:tplc="01990001" w:tentative="1">
      <w:start w:val="1"/>
      <w:numFmt w:val="bullet"/>
      <w:lvlText w:val=""/>
      <w:lvlJc w:val="left"/>
      <w:pPr>
        <w:tabs>
          <w:tab w:val="num" w:pos="5040"/>
        </w:tabs>
        <w:ind w:left="5040" w:hanging="360"/>
      </w:pPr>
      <w:rPr>
        <w:rFonts w:ascii="Symbol" w:hAnsi="Symbol" w:hint="default"/>
      </w:rPr>
    </w:lvl>
    <w:lvl w:ilvl="7" w:tplc="01990003" w:tentative="1">
      <w:start w:val="1"/>
      <w:numFmt w:val="bullet"/>
      <w:lvlText w:val="o"/>
      <w:lvlJc w:val="left"/>
      <w:pPr>
        <w:tabs>
          <w:tab w:val="num" w:pos="5760"/>
        </w:tabs>
        <w:ind w:left="5760" w:hanging="360"/>
      </w:pPr>
      <w:rPr>
        <w:rFonts w:ascii="Courier New" w:hAnsi="Courier New" w:cs="Courier New" w:hint="default"/>
      </w:rPr>
    </w:lvl>
    <w:lvl w:ilvl="8" w:tplc="01990005" w:tentative="1">
      <w:start w:val="1"/>
      <w:numFmt w:val="bullet"/>
      <w:lvlText w:val=""/>
      <w:lvlJc w:val="left"/>
      <w:pPr>
        <w:tabs>
          <w:tab w:val="num" w:pos="6480"/>
        </w:tabs>
        <w:ind w:left="6480" w:hanging="360"/>
      </w:pPr>
      <w:rPr>
        <w:rFonts w:ascii="Wingdings" w:hAnsi="Wingdings" w:hint="default"/>
      </w:rPr>
    </w:lvl>
  </w:abstractNum>
  <w:abstractNum w:abstractNumId="6">
    <w:nsid w:val="73BF39A5"/>
    <w:multiLevelType w:val="hybridMultilevel"/>
    <w:tmpl w:val="4444622E"/>
    <w:lvl w:ilvl="0" w:tplc="04090001">
      <w:start w:val="1"/>
      <w:numFmt w:val="bullet"/>
      <w:lvlText w:val=""/>
      <w:lvlJc w:val="left"/>
      <w:pPr>
        <w:tabs>
          <w:tab w:val="num" w:pos="720"/>
        </w:tabs>
        <w:ind w:left="720" w:hanging="360"/>
      </w:pPr>
      <w:rPr>
        <w:rFonts w:ascii="Symbol" w:hAnsi="Symbol" w:hint="default"/>
      </w:rPr>
    </w:lvl>
    <w:lvl w:ilvl="1" w:tplc="01990003" w:tentative="1">
      <w:start w:val="1"/>
      <w:numFmt w:val="bullet"/>
      <w:lvlText w:val="o"/>
      <w:lvlJc w:val="left"/>
      <w:pPr>
        <w:tabs>
          <w:tab w:val="num" w:pos="1440"/>
        </w:tabs>
        <w:ind w:left="1440" w:hanging="360"/>
      </w:pPr>
      <w:rPr>
        <w:rFonts w:ascii="Courier New" w:hAnsi="Courier New" w:cs="Courier New" w:hint="default"/>
      </w:rPr>
    </w:lvl>
    <w:lvl w:ilvl="2" w:tplc="01990005" w:tentative="1">
      <w:start w:val="1"/>
      <w:numFmt w:val="bullet"/>
      <w:lvlText w:val=""/>
      <w:lvlJc w:val="left"/>
      <w:pPr>
        <w:tabs>
          <w:tab w:val="num" w:pos="2160"/>
        </w:tabs>
        <w:ind w:left="2160" w:hanging="360"/>
      </w:pPr>
      <w:rPr>
        <w:rFonts w:ascii="Wingdings" w:hAnsi="Wingdings" w:hint="default"/>
      </w:rPr>
    </w:lvl>
    <w:lvl w:ilvl="3" w:tplc="01990001" w:tentative="1">
      <w:start w:val="1"/>
      <w:numFmt w:val="bullet"/>
      <w:lvlText w:val=""/>
      <w:lvlJc w:val="left"/>
      <w:pPr>
        <w:tabs>
          <w:tab w:val="num" w:pos="2880"/>
        </w:tabs>
        <w:ind w:left="2880" w:hanging="360"/>
      </w:pPr>
      <w:rPr>
        <w:rFonts w:ascii="Symbol" w:hAnsi="Symbol" w:hint="default"/>
      </w:rPr>
    </w:lvl>
    <w:lvl w:ilvl="4" w:tplc="01990003" w:tentative="1">
      <w:start w:val="1"/>
      <w:numFmt w:val="bullet"/>
      <w:lvlText w:val="o"/>
      <w:lvlJc w:val="left"/>
      <w:pPr>
        <w:tabs>
          <w:tab w:val="num" w:pos="3600"/>
        </w:tabs>
        <w:ind w:left="3600" w:hanging="360"/>
      </w:pPr>
      <w:rPr>
        <w:rFonts w:ascii="Courier New" w:hAnsi="Courier New" w:cs="Courier New" w:hint="default"/>
      </w:rPr>
    </w:lvl>
    <w:lvl w:ilvl="5" w:tplc="01990005" w:tentative="1">
      <w:start w:val="1"/>
      <w:numFmt w:val="bullet"/>
      <w:lvlText w:val=""/>
      <w:lvlJc w:val="left"/>
      <w:pPr>
        <w:tabs>
          <w:tab w:val="num" w:pos="4320"/>
        </w:tabs>
        <w:ind w:left="4320" w:hanging="360"/>
      </w:pPr>
      <w:rPr>
        <w:rFonts w:ascii="Wingdings" w:hAnsi="Wingdings" w:hint="default"/>
      </w:rPr>
    </w:lvl>
    <w:lvl w:ilvl="6" w:tplc="01990001" w:tentative="1">
      <w:start w:val="1"/>
      <w:numFmt w:val="bullet"/>
      <w:lvlText w:val=""/>
      <w:lvlJc w:val="left"/>
      <w:pPr>
        <w:tabs>
          <w:tab w:val="num" w:pos="5040"/>
        </w:tabs>
        <w:ind w:left="5040" w:hanging="360"/>
      </w:pPr>
      <w:rPr>
        <w:rFonts w:ascii="Symbol" w:hAnsi="Symbol" w:hint="default"/>
      </w:rPr>
    </w:lvl>
    <w:lvl w:ilvl="7" w:tplc="01990003" w:tentative="1">
      <w:start w:val="1"/>
      <w:numFmt w:val="bullet"/>
      <w:lvlText w:val="o"/>
      <w:lvlJc w:val="left"/>
      <w:pPr>
        <w:tabs>
          <w:tab w:val="num" w:pos="5760"/>
        </w:tabs>
        <w:ind w:left="5760" w:hanging="360"/>
      </w:pPr>
      <w:rPr>
        <w:rFonts w:ascii="Courier New" w:hAnsi="Courier New" w:cs="Courier New" w:hint="default"/>
      </w:rPr>
    </w:lvl>
    <w:lvl w:ilvl="8" w:tplc="019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
  </w:num>
  <w:num w:numId="3">
    <w:abstractNumId w:val="2"/>
  </w:num>
  <w:num w:numId="4">
    <w:abstractNumId w:val="6"/>
  </w:num>
  <w:num w:numId="5">
    <w:abstractNumId w:val="0"/>
  </w:num>
  <w:num w:numId="6">
    <w:abstractNumId w:val="4"/>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characterSpacingControl w:val="doNotCompress"/>
  <w:hdrShapeDefaults>
    <o:shapedefaults v:ext="edit" spidmax="15362"/>
  </w:hdrShapeDefaults>
  <w:footnotePr>
    <w:footnote w:id="0"/>
    <w:footnote w:id="1"/>
  </w:footnotePr>
  <w:endnotePr>
    <w:endnote w:id="0"/>
    <w:endnote w:id="1"/>
  </w:endnotePr>
  <w:compat/>
  <w:rsids>
    <w:rsidRoot w:val="00874B1A"/>
    <w:rsid w:val="000044BB"/>
    <w:rsid w:val="0000752F"/>
    <w:rsid w:val="00022953"/>
    <w:rsid w:val="000252AB"/>
    <w:rsid w:val="00030CF9"/>
    <w:rsid w:val="00062B76"/>
    <w:rsid w:val="00065220"/>
    <w:rsid w:val="00087011"/>
    <w:rsid w:val="000A138A"/>
    <w:rsid w:val="000F1D66"/>
    <w:rsid w:val="000F41EB"/>
    <w:rsid w:val="00100275"/>
    <w:rsid w:val="001006D6"/>
    <w:rsid w:val="00124FBF"/>
    <w:rsid w:val="001325B0"/>
    <w:rsid w:val="00133056"/>
    <w:rsid w:val="00136D8F"/>
    <w:rsid w:val="001541FE"/>
    <w:rsid w:val="001613D0"/>
    <w:rsid w:val="00190212"/>
    <w:rsid w:val="00197B4B"/>
    <w:rsid w:val="001C033E"/>
    <w:rsid w:val="00217512"/>
    <w:rsid w:val="00243769"/>
    <w:rsid w:val="0026277B"/>
    <w:rsid w:val="00264F3D"/>
    <w:rsid w:val="002B6905"/>
    <w:rsid w:val="002E1FBB"/>
    <w:rsid w:val="002E703E"/>
    <w:rsid w:val="002F4532"/>
    <w:rsid w:val="00345F21"/>
    <w:rsid w:val="00353E4C"/>
    <w:rsid w:val="00361F6B"/>
    <w:rsid w:val="003624F8"/>
    <w:rsid w:val="0036265C"/>
    <w:rsid w:val="00380C60"/>
    <w:rsid w:val="003B6805"/>
    <w:rsid w:val="003D5F24"/>
    <w:rsid w:val="0040315F"/>
    <w:rsid w:val="00406B77"/>
    <w:rsid w:val="004108D3"/>
    <w:rsid w:val="004A0CA9"/>
    <w:rsid w:val="004A6C0A"/>
    <w:rsid w:val="004C2012"/>
    <w:rsid w:val="004D4DA6"/>
    <w:rsid w:val="004E34A0"/>
    <w:rsid w:val="00517AF4"/>
    <w:rsid w:val="0059354D"/>
    <w:rsid w:val="005C0742"/>
    <w:rsid w:val="005C0A3E"/>
    <w:rsid w:val="005D50BB"/>
    <w:rsid w:val="005F16D6"/>
    <w:rsid w:val="00621D5C"/>
    <w:rsid w:val="0062424D"/>
    <w:rsid w:val="00632CC7"/>
    <w:rsid w:val="00647363"/>
    <w:rsid w:val="006733F6"/>
    <w:rsid w:val="006826F1"/>
    <w:rsid w:val="006B73E2"/>
    <w:rsid w:val="006C3E0C"/>
    <w:rsid w:val="006C78A0"/>
    <w:rsid w:val="006F6324"/>
    <w:rsid w:val="00704AD2"/>
    <w:rsid w:val="00710AF8"/>
    <w:rsid w:val="00734E50"/>
    <w:rsid w:val="007775C2"/>
    <w:rsid w:val="007B1B2B"/>
    <w:rsid w:val="007C6B50"/>
    <w:rsid w:val="007D327F"/>
    <w:rsid w:val="00806B81"/>
    <w:rsid w:val="00814127"/>
    <w:rsid w:val="008271C9"/>
    <w:rsid w:val="008303C2"/>
    <w:rsid w:val="008642A3"/>
    <w:rsid w:val="00874B1A"/>
    <w:rsid w:val="00875302"/>
    <w:rsid w:val="008815E2"/>
    <w:rsid w:val="00883734"/>
    <w:rsid w:val="00885236"/>
    <w:rsid w:val="008C40D5"/>
    <w:rsid w:val="008D0E3B"/>
    <w:rsid w:val="0090756B"/>
    <w:rsid w:val="0093552D"/>
    <w:rsid w:val="0094160E"/>
    <w:rsid w:val="00944295"/>
    <w:rsid w:val="00946148"/>
    <w:rsid w:val="009A7268"/>
    <w:rsid w:val="009A7C63"/>
    <w:rsid w:val="009D12BA"/>
    <w:rsid w:val="00A36DA8"/>
    <w:rsid w:val="00A402CB"/>
    <w:rsid w:val="00A434E6"/>
    <w:rsid w:val="00A70DE8"/>
    <w:rsid w:val="00AA25F1"/>
    <w:rsid w:val="00AA2DFD"/>
    <w:rsid w:val="00AE3EC6"/>
    <w:rsid w:val="00B025A1"/>
    <w:rsid w:val="00B227F0"/>
    <w:rsid w:val="00B2743A"/>
    <w:rsid w:val="00B76988"/>
    <w:rsid w:val="00BA2A90"/>
    <w:rsid w:val="00BB5197"/>
    <w:rsid w:val="00BC36BF"/>
    <w:rsid w:val="00BD38F9"/>
    <w:rsid w:val="00BF0B11"/>
    <w:rsid w:val="00C21C7C"/>
    <w:rsid w:val="00C21D01"/>
    <w:rsid w:val="00C25BE4"/>
    <w:rsid w:val="00C2741F"/>
    <w:rsid w:val="00C60C4B"/>
    <w:rsid w:val="00C6608B"/>
    <w:rsid w:val="00C71B14"/>
    <w:rsid w:val="00C851C0"/>
    <w:rsid w:val="00C91850"/>
    <w:rsid w:val="00CB00DB"/>
    <w:rsid w:val="00CB67BD"/>
    <w:rsid w:val="00CD6B33"/>
    <w:rsid w:val="00CD71F0"/>
    <w:rsid w:val="00D0446F"/>
    <w:rsid w:val="00D077F4"/>
    <w:rsid w:val="00D265EF"/>
    <w:rsid w:val="00D37787"/>
    <w:rsid w:val="00D63A67"/>
    <w:rsid w:val="00DB21A9"/>
    <w:rsid w:val="00DD340F"/>
    <w:rsid w:val="00E20E9C"/>
    <w:rsid w:val="00E25AF8"/>
    <w:rsid w:val="00E850B8"/>
    <w:rsid w:val="00EB6CD2"/>
    <w:rsid w:val="00F16107"/>
    <w:rsid w:val="00F26F79"/>
    <w:rsid w:val="00F44AC6"/>
    <w:rsid w:val="00F67CFC"/>
    <w:rsid w:val="00F71DC6"/>
    <w:rsid w:val="00F735C8"/>
    <w:rsid w:val="00F81691"/>
    <w:rsid w:val="00FB0798"/>
    <w:rsid w:val="00FC7496"/>
    <w:rsid w:val="00FD11C4"/>
    <w:rsid w:val="00FF1924"/>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Arial"/>
        <w:lang w:val="en-US" w:eastAsia="en-US" w:bidi="fa-IR"/>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E25AF8"/>
    <w:pPr>
      <w:bidi/>
      <w:spacing w:after="200" w:line="276" w:lineRule="auto"/>
    </w:pPr>
    <w:rPr>
      <w:sz w:val="22"/>
      <w:szCs w:val="22"/>
      <w:lang w:bidi="en-US"/>
    </w:rPr>
  </w:style>
  <w:style w:type="paragraph" w:styleId="Heading1">
    <w:name w:val="heading 1"/>
    <w:basedOn w:val="Normal"/>
    <w:next w:val="Normal"/>
    <w:link w:val="Heading1Char"/>
    <w:uiPriority w:val="9"/>
    <w:qFormat/>
    <w:rsid w:val="00E25AF8"/>
    <w:pPr>
      <w:keepNext/>
      <w:keepLines/>
      <w:bidi w:val="0"/>
      <w:spacing w:before="480" w:after="0"/>
      <w:outlineLvl w:val="0"/>
    </w:pPr>
    <w:rPr>
      <w:rFonts w:ascii="Cambria" w:hAnsi="Cambria" w:cs="Times New Roman"/>
      <w:b/>
      <w:bCs/>
      <w:color w:val="365F91"/>
      <w:sz w:val="28"/>
      <w:szCs w:val="28"/>
      <w:lang w:bidi="fa-IR"/>
    </w:rPr>
  </w:style>
  <w:style w:type="paragraph" w:styleId="Heading2">
    <w:name w:val="heading 2"/>
    <w:basedOn w:val="Normal"/>
    <w:next w:val="Normal"/>
    <w:link w:val="Heading2Char"/>
    <w:uiPriority w:val="9"/>
    <w:qFormat/>
    <w:rsid w:val="00E25AF8"/>
    <w:pPr>
      <w:keepNext/>
      <w:keepLines/>
      <w:bidi w:val="0"/>
      <w:spacing w:before="200" w:after="0"/>
      <w:outlineLvl w:val="1"/>
    </w:pPr>
    <w:rPr>
      <w:rFonts w:ascii="Cambria" w:hAnsi="Cambria" w:cs="Times New Roman"/>
      <w:b/>
      <w:bCs/>
      <w:color w:val="4F81BD"/>
      <w:sz w:val="26"/>
      <w:szCs w:val="26"/>
      <w:lang w:bidi="fa-IR"/>
    </w:rPr>
  </w:style>
  <w:style w:type="paragraph" w:styleId="Heading3">
    <w:name w:val="heading 3"/>
    <w:basedOn w:val="Normal"/>
    <w:next w:val="Normal"/>
    <w:link w:val="Heading3Char"/>
    <w:uiPriority w:val="9"/>
    <w:qFormat/>
    <w:rsid w:val="00E25AF8"/>
    <w:pPr>
      <w:keepNext/>
      <w:keepLines/>
      <w:bidi w:val="0"/>
      <w:spacing w:before="200" w:after="0"/>
      <w:outlineLvl w:val="2"/>
    </w:pPr>
    <w:rPr>
      <w:rFonts w:ascii="Cambria" w:hAnsi="Cambria" w:cs="Times New Roman"/>
      <w:b/>
      <w:bCs/>
      <w:color w:val="4F81BD"/>
      <w:sz w:val="20"/>
      <w:szCs w:val="20"/>
      <w:lang w:bidi="fa-IR"/>
    </w:rPr>
  </w:style>
  <w:style w:type="paragraph" w:styleId="Heading4">
    <w:name w:val="heading 4"/>
    <w:basedOn w:val="Normal"/>
    <w:next w:val="Normal"/>
    <w:link w:val="Heading4Char"/>
    <w:uiPriority w:val="9"/>
    <w:qFormat/>
    <w:rsid w:val="00E25AF8"/>
    <w:pPr>
      <w:keepNext/>
      <w:keepLines/>
      <w:bidi w:val="0"/>
      <w:spacing w:before="200" w:after="0"/>
      <w:outlineLvl w:val="3"/>
    </w:pPr>
    <w:rPr>
      <w:rFonts w:ascii="Cambria" w:hAnsi="Cambria" w:cs="Times New Roman"/>
      <w:b/>
      <w:bCs/>
      <w:i/>
      <w:iCs/>
      <w:color w:val="4F81BD"/>
      <w:sz w:val="20"/>
      <w:szCs w:val="20"/>
      <w:lang w:bidi="fa-IR"/>
    </w:rPr>
  </w:style>
  <w:style w:type="paragraph" w:styleId="Heading5">
    <w:name w:val="heading 5"/>
    <w:basedOn w:val="Normal"/>
    <w:next w:val="Normal"/>
    <w:link w:val="Heading5Char"/>
    <w:uiPriority w:val="9"/>
    <w:qFormat/>
    <w:rsid w:val="00E25AF8"/>
    <w:pPr>
      <w:keepNext/>
      <w:keepLines/>
      <w:bidi w:val="0"/>
      <w:spacing w:before="200" w:after="0"/>
      <w:outlineLvl w:val="4"/>
    </w:pPr>
    <w:rPr>
      <w:rFonts w:ascii="Cambria" w:hAnsi="Cambria" w:cs="Times New Roman"/>
      <w:color w:val="243F60"/>
      <w:sz w:val="20"/>
      <w:szCs w:val="20"/>
      <w:lang w:bidi="fa-IR"/>
    </w:rPr>
  </w:style>
  <w:style w:type="paragraph" w:styleId="Heading6">
    <w:name w:val="heading 6"/>
    <w:basedOn w:val="Normal"/>
    <w:next w:val="Normal"/>
    <w:link w:val="Heading6Char"/>
    <w:uiPriority w:val="9"/>
    <w:qFormat/>
    <w:rsid w:val="00E25AF8"/>
    <w:pPr>
      <w:keepNext/>
      <w:keepLines/>
      <w:bidi w:val="0"/>
      <w:spacing w:before="200" w:after="0"/>
      <w:outlineLvl w:val="5"/>
    </w:pPr>
    <w:rPr>
      <w:rFonts w:ascii="Cambria" w:hAnsi="Cambria" w:cs="Times New Roman"/>
      <w:i/>
      <w:iCs/>
      <w:color w:val="243F60"/>
      <w:sz w:val="20"/>
      <w:szCs w:val="20"/>
      <w:lang w:bidi="fa-IR"/>
    </w:rPr>
  </w:style>
  <w:style w:type="paragraph" w:styleId="Heading7">
    <w:name w:val="heading 7"/>
    <w:basedOn w:val="Normal"/>
    <w:next w:val="Normal"/>
    <w:link w:val="Heading7Char"/>
    <w:uiPriority w:val="9"/>
    <w:qFormat/>
    <w:rsid w:val="00E25AF8"/>
    <w:pPr>
      <w:keepNext/>
      <w:keepLines/>
      <w:bidi w:val="0"/>
      <w:spacing w:before="200" w:after="0"/>
      <w:outlineLvl w:val="6"/>
    </w:pPr>
    <w:rPr>
      <w:rFonts w:ascii="Cambria" w:hAnsi="Cambria" w:cs="Times New Roman"/>
      <w:i/>
      <w:iCs/>
      <w:color w:val="404040"/>
      <w:sz w:val="20"/>
      <w:szCs w:val="20"/>
      <w:lang w:bidi="fa-IR"/>
    </w:rPr>
  </w:style>
  <w:style w:type="paragraph" w:styleId="Heading8">
    <w:name w:val="heading 8"/>
    <w:basedOn w:val="Normal"/>
    <w:next w:val="Normal"/>
    <w:link w:val="Heading8Char"/>
    <w:uiPriority w:val="9"/>
    <w:qFormat/>
    <w:rsid w:val="00E25AF8"/>
    <w:pPr>
      <w:keepNext/>
      <w:keepLines/>
      <w:bidi w:val="0"/>
      <w:spacing w:before="200" w:after="0"/>
      <w:outlineLvl w:val="7"/>
    </w:pPr>
    <w:rPr>
      <w:rFonts w:ascii="Cambria" w:hAnsi="Cambria" w:cs="Times New Roman"/>
      <w:color w:val="4F81BD"/>
      <w:sz w:val="20"/>
      <w:szCs w:val="20"/>
      <w:lang w:bidi="fa-IR"/>
    </w:rPr>
  </w:style>
  <w:style w:type="paragraph" w:styleId="Heading9">
    <w:name w:val="heading 9"/>
    <w:basedOn w:val="Normal"/>
    <w:next w:val="Normal"/>
    <w:link w:val="Heading9Char"/>
    <w:uiPriority w:val="9"/>
    <w:qFormat/>
    <w:rsid w:val="00E25AF8"/>
    <w:pPr>
      <w:keepNext/>
      <w:keepLines/>
      <w:bidi w:val="0"/>
      <w:spacing w:before="200" w:after="0"/>
      <w:outlineLvl w:val="8"/>
    </w:pPr>
    <w:rPr>
      <w:rFonts w:ascii="Cambria" w:hAnsi="Cambria" w:cs="Times New Roman"/>
      <w:i/>
      <w:iCs/>
      <w:color w:val="404040"/>
      <w:sz w:val="20"/>
      <w:szCs w:val="20"/>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25AF8"/>
    <w:pPr>
      <w:ind w:left="720"/>
      <w:contextualSpacing/>
    </w:pPr>
  </w:style>
  <w:style w:type="paragraph" w:styleId="BalloonText">
    <w:name w:val="Balloon Text"/>
    <w:basedOn w:val="Normal"/>
    <w:link w:val="BalloonTextChar"/>
    <w:uiPriority w:val="99"/>
    <w:semiHidden/>
    <w:unhideWhenUsed/>
    <w:rsid w:val="004D4DA6"/>
    <w:pPr>
      <w:spacing w:after="0" w:line="240" w:lineRule="auto"/>
    </w:pPr>
    <w:rPr>
      <w:rFonts w:ascii="Tahoma" w:hAnsi="Tahoma" w:cs="Times New Roman"/>
      <w:sz w:val="16"/>
      <w:szCs w:val="16"/>
      <w:lang w:bidi="fa-IR"/>
    </w:rPr>
  </w:style>
  <w:style w:type="character" w:customStyle="1" w:styleId="BalloonTextChar">
    <w:name w:val="Balloon Text Char"/>
    <w:link w:val="BalloonText"/>
    <w:uiPriority w:val="99"/>
    <w:semiHidden/>
    <w:rsid w:val="004D4DA6"/>
    <w:rPr>
      <w:rFonts w:ascii="Tahoma" w:hAnsi="Tahoma" w:cs="Tahoma"/>
      <w:sz w:val="16"/>
      <w:szCs w:val="16"/>
    </w:rPr>
  </w:style>
  <w:style w:type="paragraph" w:styleId="Header">
    <w:name w:val="header"/>
    <w:basedOn w:val="Normal"/>
    <w:link w:val="HeaderChar"/>
    <w:uiPriority w:val="99"/>
    <w:unhideWhenUsed/>
    <w:rsid w:val="004A6C0A"/>
    <w:pPr>
      <w:tabs>
        <w:tab w:val="center" w:pos="4513"/>
        <w:tab w:val="right" w:pos="9026"/>
      </w:tabs>
      <w:spacing w:after="0" w:line="240" w:lineRule="auto"/>
    </w:pPr>
  </w:style>
  <w:style w:type="character" w:customStyle="1" w:styleId="HeaderChar">
    <w:name w:val="Header Char"/>
    <w:basedOn w:val="DefaultParagraphFont"/>
    <w:link w:val="Header"/>
    <w:uiPriority w:val="99"/>
    <w:rsid w:val="004A6C0A"/>
  </w:style>
  <w:style w:type="paragraph" w:styleId="Footer">
    <w:name w:val="footer"/>
    <w:basedOn w:val="Normal"/>
    <w:link w:val="FooterChar"/>
    <w:uiPriority w:val="99"/>
    <w:unhideWhenUsed/>
    <w:rsid w:val="004A6C0A"/>
    <w:pPr>
      <w:tabs>
        <w:tab w:val="center" w:pos="4513"/>
        <w:tab w:val="right" w:pos="9026"/>
      </w:tabs>
      <w:spacing w:after="0" w:line="240" w:lineRule="auto"/>
    </w:pPr>
  </w:style>
  <w:style w:type="character" w:customStyle="1" w:styleId="FooterChar">
    <w:name w:val="Footer Char"/>
    <w:basedOn w:val="DefaultParagraphFont"/>
    <w:link w:val="Footer"/>
    <w:uiPriority w:val="99"/>
    <w:rsid w:val="004A6C0A"/>
  </w:style>
  <w:style w:type="character" w:customStyle="1" w:styleId="Heading1Char">
    <w:name w:val="Heading 1 Char"/>
    <w:link w:val="Heading1"/>
    <w:uiPriority w:val="9"/>
    <w:rsid w:val="00E25AF8"/>
    <w:rPr>
      <w:rFonts w:ascii="Cambria" w:eastAsia="Times New Roman" w:hAnsi="Cambria" w:cs="Times New Roman"/>
      <w:b/>
      <w:bCs/>
      <w:color w:val="365F91"/>
      <w:sz w:val="28"/>
      <w:szCs w:val="28"/>
    </w:rPr>
  </w:style>
  <w:style w:type="character" w:customStyle="1" w:styleId="Heading2Char">
    <w:name w:val="Heading 2 Char"/>
    <w:link w:val="Heading2"/>
    <w:uiPriority w:val="9"/>
    <w:semiHidden/>
    <w:rsid w:val="00E25AF8"/>
    <w:rPr>
      <w:rFonts w:ascii="Cambria" w:eastAsia="Times New Roman" w:hAnsi="Cambria" w:cs="Times New Roman"/>
      <w:b/>
      <w:bCs/>
      <w:color w:val="4F81BD"/>
      <w:sz w:val="26"/>
      <w:szCs w:val="26"/>
    </w:rPr>
  </w:style>
  <w:style w:type="character" w:customStyle="1" w:styleId="Heading3Char">
    <w:name w:val="Heading 3 Char"/>
    <w:link w:val="Heading3"/>
    <w:uiPriority w:val="9"/>
    <w:rsid w:val="00E25AF8"/>
    <w:rPr>
      <w:rFonts w:ascii="Cambria" w:eastAsia="Times New Roman" w:hAnsi="Cambria" w:cs="Times New Roman"/>
      <w:b/>
      <w:bCs/>
      <w:color w:val="4F81BD"/>
    </w:rPr>
  </w:style>
  <w:style w:type="character" w:customStyle="1" w:styleId="Heading4Char">
    <w:name w:val="Heading 4 Char"/>
    <w:link w:val="Heading4"/>
    <w:uiPriority w:val="9"/>
    <w:rsid w:val="00E25AF8"/>
    <w:rPr>
      <w:rFonts w:ascii="Cambria" w:eastAsia="Times New Roman" w:hAnsi="Cambria" w:cs="Times New Roman"/>
      <w:b/>
      <w:bCs/>
      <w:i/>
      <w:iCs/>
      <w:color w:val="4F81BD"/>
    </w:rPr>
  </w:style>
  <w:style w:type="character" w:customStyle="1" w:styleId="Heading5Char">
    <w:name w:val="Heading 5 Char"/>
    <w:link w:val="Heading5"/>
    <w:uiPriority w:val="9"/>
    <w:rsid w:val="00E25AF8"/>
    <w:rPr>
      <w:rFonts w:ascii="Cambria" w:eastAsia="Times New Roman" w:hAnsi="Cambria" w:cs="Times New Roman"/>
      <w:color w:val="243F60"/>
    </w:rPr>
  </w:style>
  <w:style w:type="character" w:customStyle="1" w:styleId="Heading6Char">
    <w:name w:val="Heading 6 Char"/>
    <w:link w:val="Heading6"/>
    <w:uiPriority w:val="9"/>
    <w:rsid w:val="00E25AF8"/>
    <w:rPr>
      <w:rFonts w:ascii="Cambria" w:eastAsia="Times New Roman" w:hAnsi="Cambria" w:cs="Times New Roman"/>
      <w:i/>
      <w:iCs/>
      <w:color w:val="243F60"/>
    </w:rPr>
  </w:style>
  <w:style w:type="character" w:customStyle="1" w:styleId="Heading7Char">
    <w:name w:val="Heading 7 Char"/>
    <w:link w:val="Heading7"/>
    <w:uiPriority w:val="9"/>
    <w:rsid w:val="00E25AF8"/>
    <w:rPr>
      <w:rFonts w:ascii="Cambria" w:eastAsia="Times New Roman" w:hAnsi="Cambria" w:cs="Times New Roman"/>
      <w:i/>
      <w:iCs/>
      <w:color w:val="404040"/>
    </w:rPr>
  </w:style>
  <w:style w:type="character" w:customStyle="1" w:styleId="Heading8Char">
    <w:name w:val="Heading 8 Char"/>
    <w:link w:val="Heading8"/>
    <w:uiPriority w:val="9"/>
    <w:rsid w:val="00E25AF8"/>
    <w:rPr>
      <w:rFonts w:ascii="Cambria" w:eastAsia="Times New Roman" w:hAnsi="Cambria" w:cs="Times New Roman"/>
      <w:color w:val="4F81BD"/>
      <w:sz w:val="20"/>
      <w:szCs w:val="20"/>
    </w:rPr>
  </w:style>
  <w:style w:type="character" w:customStyle="1" w:styleId="Heading9Char">
    <w:name w:val="Heading 9 Char"/>
    <w:link w:val="Heading9"/>
    <w:uiPriority w:val="9"/>
    <w:rsid w:val="00E25AF8"/>
    <w:rPr>
      <w:rFonts w:ascii="Cambria" w:eastAsia="Times New Roman" w:hAnsi="Cambria" w:cs="Times New Roman"/>
      <w:i/>
      <w:iCs/>
      <w:color w:val="404040"/>
      <w:sz w:val="20"/>
      <w:szCs w:val="20"/>
    </w:rPr>
  </w:style>
  <w:style w:type="paragraph" w:styleId="Title">
    <w:name w:val="Title"/>
    <w:basedOn w:val="Normal"/>
    <w:next w:val="Normal"/>
    <w:link w:val="TitleChar"/>
    <w:uiPriority w:val="10"/>
    <w:qFormat/>
    <w:rsid w:val="00E25AF8"/>
    <w:pPr>
      <w:pBdr>
        <w:bottom w:val="single" w:sz="8" w:space="4" w:color="4F81BD"/>
      </w:pBdr>
      <w:bidi w:val="0"/>
      <w:spacing w:after="300" w:line="240" w:lineRule="auto"/>
      <w:contextualSpacing/>
    </w:pPr>
    <w:rPr>
      <w:rFonts w:ascii="Cambria" w:hAnsi="Cambria" w:cs="Times New Roman"/>
      <w:color w:val="17365D"/>
      <w:spacing w:val="5"/>
      <w:kern w:val="28"/>
      <w:sz w:val="52"/>
      <w:szCs w:val="52"/>
      <w:lang w:bidi="fa-IR"/>
    </w:rPr>
  </w:style>
  <w:style w:type="character" w:customStyle="1" w:styleId="TitleChar">
    <w:name w:val="Title Char"/>
    <w:link w:val="Title"/>
    <w:uiPriority w:val="10"/>
    <w:rsid w:val="00E25AF8"/>
    <w:rPr>
      <w:rFonts w:ascii="Cambria" w:eastAsia="Times New Roman" w:hAnsi="Cambria" w:cs="Times New Roman"/>
      <w:color w:val="17365D"/>
      <w:spacing w:val="5"/>
      <w:kern w:val="28"/>
      <w:sz w:val="52"/>
      <w:szCs w:val="52"/>
    </w:rPr>
  </w:style>
  <w:style w:type="paragraph" w:styleId="Subtitle">
    <w:name w:val="Subtitle"/>
    <w:basedOn w:val="Normal"/>
    <w:next w:val="Normal"/>
    <w:link w:val="SubtitleChar"/>
    <w:uiPriority w:val="11"/>
    <w:qFormat/>
    <w:rsid w:val="00E25AF8"/>
    <w:pPr>
      <w:numPr>
        <w:ilvl w:val="1"/>
      </w:numPr>
      <w:bidi w:val="0"/>
    </w:pPr>
    <w:rPr>
      <w:rFonts w:ascii="Cambria" w:hAnsi="Cambria" w:cs="Times New Roman"/>
      <w:i/>
      <w:iCs/>
      <w:color w:val="4F81BD"/>
      <w:spacing w:val="15"/>
      <w:sz w:val="24"/>
      <w:szCs w:val="24"/>
      <w:lang w:bidi="fa-IR"/>
    </w:rPr>
  </w:style>
  <w:style w:type="character" w:customStyle="1" w:styleId="SubtitleChar">
    <w:name w:val="Subtitle Char"/>
    <w:link w:val="Subtitle"/>
    <w:uiPriority w:val="11"/>
    <w:rsid w:val="00E25AF8"/>
    <w:rPr>
      <w:rFonts w:ascii="Cambria" w:eastAsia="Times New Roman" w:hAnsi="Cambria" w:cs="Times New Roman"/>
      <w:i/>
      <w:iCs/>
      <w:color w:val="4F81BD"/>
      <w:spacing w:val="15"/>
      <w:sz w:val="24"/>
      <w:szCs w:val="24"/>
    </w:rPr>
  </w:style>
  <w:style w:type="character" w:styleId="Strong">
    <w:name w:val="Strong"/>
    <w:uiPriority w:val="22"/>
    <w:qFormat/>
    <w:rsid w:val="00E25AF8"/>
    <w:rPr>
      <w:b/>
      <w:bCs/>
    </w:rPr>
  </w:style>
  <w:style w:type="character" w:styleId="Emphasis">
    <w:name w:val="Emphasis"/>
    <w:uiPriority w:val="20"/>
    <w:qFormat/>
    <w:rsid w:val="00E25AF8"/>
    <w:rPr>
      <w:i/>
      <w:iCs/>
    </w:rPr>
  </w:style>
  <w:style w:type="paragraph" w:styleId="NoSpacing">
    <w:name w:val="No Spacing"/>
    <w:uiPriority w:val="1"/>
    <w:qFormat/>
    <w:rsid w:val="00E25AF8"/>
    <w:rPr>
      <w:sz w:val="22"/>
      <w:szCs w:val="22"/>
      <w:lang w:bidi="en-US"/>
    </w:rPr>
  </w:style>
  <w:style w:type="paragraph" w:styleId="Quote">
    <w:name w:val="Quote"/>
    <w:basedOn w:val="Normal"/>
    <w:next w:val="Normal"/>
    <w:link w:val="QuoteChar"/>
    <w:uiPriority w:val="29"/>
    <w:qFormat/>
    <w:rsid w:val="00E25AF8"/>
    <w:pPr>
      <w:bidi w:val="0"/>
    </w:pPr>
    <w:rPr>
      <w:rFonts w:cs="Times New Roman"/>
      <w:i/>
      <w:iCs/>
      <w:color w:val="000000"/>
      <w:sz w:val="20"/>
      <w:szCs w:val="20"/>
      <w:lang w:bidi="fa-IR"/>
    </w:rPr>
  </w:style>
  <w:style w:type="character" w:customStyle="1" w:styleId="QuoteChar">
    <w:name w:val="Quote Char"/>
    <w:link w:val="Quote"/>
    <w:uiPriority w:val="29"/>
    <w:rsid w:val="00E25AF8"/>
    <w:rPr>
      <w:i/>
      <w:iCs/>
      <w:color w:val="000000"/>
    </w:rPr>
  </w:style>
  <w:style w:type="paragraph" w:styleId="IntenseQuote">
    <w:name w:val="Intense Quote"/>
    <w:basedOn w:val="Normal"/>
    <w:next w:val="Normal"/>
    <w:link w:val="IntenseQuoteChar"/>
    <w:uiPriority w:val="30"/>
    <w:qFormat/>
    <w:rsid w:val="00E25AF8"/>
    <w:pPr>
      <w:pBdr>
        <w:bottom w:val="single" w:sz="4" w:space="4" w:color="4F81BD"/>
      </w:pBdr>
      <w:bidi w:val="0"/>
      <w:spacing w:before="200" w:after="280"/>
      <w:ind w:left="936" w:right="936"/>
    </w:pPr>
    <w:rPr>
      <w:rFonts w:cs="Times New Roman"/>
      <w:b/>
      <w:bCs/>
      <w:i/>
      <w:iCs/>
      <w:color w:val="4F81BD"/>
      <w:sz w:val="20"/>
      <w:szCs w:val="20"/>
      <w:lang w:bidi="fa-IR"/>
    </w:rPr>
  </w:style>
  <w:style w:type="character" w:customStyle="1" w:styleId="IntenseQuoteChar">
    <w:name w:val="Intense Quote Char"/>
    <w:link w:val="IntenseQuote"/>
    <w:uiPriority w:val="30"/>
    <w:rsid w:val="00E25AF8"/>
    <w:rPr>
      <w:b/>
      <w:bCs/>
      <w:i/>
      <w:iCs/>
      <w:color w:val="4F81BD"/>
    </w:rPr>
  </w:style>
  <w:style w:type="character" w:styleId="SubtleEmphasis">
    <w:name w:val="Subtle Emphasis"/>
    <w:uiPriority w:val="19"/>
    <w:qFormat/>
    <w:rsid w:val="00E25AF8"/>
    <w:rPr>
      <w:i/>
      <w:iCs/>
      <w:color w:val="808080"/>
    </w:rPr>
  </w:style>
  <w:style w:type="character" w:styleId="IntenseEmphasis">
    <w:name w:val="Intense Emphasis"/>
    <w:uiPriority w:val="21"/>
    <w:qFormat/>
    <w:rsid w:val="00E25AF8"/>
    <w:rPr>
      <w:b/>
      <w:bCs/>
      <w:i/>
      <w:iCs/>
      <w:color w:val="4F81BD"/>
    </w:rPr>
  </w:style>
  <w:style w:type="character" w:styleId="SubtleReference">
    <w:name w:val="Subtle Reference"/>
    <w:uiPriority w:val="31"/>
    <w:qFormat/>
    <w:rsid w:val="00E25AF8"/>
    <w:rPr>
      <w:smallCaps/>
      <w:color w:val="C0504D"/>
      <w:u w:val="single"/>
    </w:rPr>
  </w:style>
  <w:style w:type="character" w:styleId="IntenseReference">
    <w:name w:val="Intense Reference"/>
    <w:uiPriority w:val="32"/>
    <w:qFormat/>
    <w:rsid w:val="00E25AF8"/>
    <w:rPr>
      <w:b/>
      <w:bCs/>
      <w:smallCaps/>
      <w:color w:val="C0504D"/>
      <w:spacing w:val="5"/>
      <w:u w:val="single"/>
    </w:rPr>
  </w:style>
  <w:style w:type="character" w:styleId="BookTitle">
    <w:name w:val="Book Title"/>
    <w:uiPriority w:val="33"/>
    <w:qFormat/>
    <w:rsid w:val="00E25AF8"/>
    <w:rPr>
      <w:b/>
      <w:bCs/>
      <w:smallCaps/>
      <w:spacing w:val="5"/>
    </w:rPr>
  </w:style>
  <w:style w:type="paragraph" w:styleId="TOCHeading">
    <w:name w:val="TOC Heading"/>
    <w:basedOn w:val="Heading1"/>
    <w:next w:val="Normal"/>
    <w:uiPriority w:val="39"/>
    <w:qFormat/>
    <w:rsid w:val="00E25AF8"/>
    <w:pPr>
      <w:outlineLvl w:val="9"/>
    </w:pPr>
  </w:style>
  <w:style w:type="paragraph" w:styleId="Caption">
    <w:name w:val="caption"/>
    <w:basedOn w:val="Normal"/>
    <w:next w:val="Normal"/>
    <w:uiPriority w:val="35"/>
    <w:qFormat/>
    <w:rsid w:val="00E25AF8"/>
    <w:pPr>
      <w:bidi w:val="0"/>
      <w:spacing w:line="240" w:lineRule="auto"/>
    </w:pPr>
    <w:rPr>
      <w:b/>
      <w:bCs/>
      <w:color w:val="4F81BD"/>
      <w:sz w:val="18"/>
      <w:szCs w:val="18"/>
    </w:rPr>
  </w:style>
  <w:style w:type="paragraph" w:styleId="EndnoteText">
    <w:name w:val="endnote text"/>
    <w:basedOn w:val="Normal"/>
    <w:link w:val="EndnoteTextChar"/>
    <w:uiPriority w:val="99"/>
    <w:semiHidden/>
    <w:unhideWhenUsed/>
    <w:rsid w:val="007775C2"/>
    <w:pPr>
      <w:spacing w:after="0" w:line="240" w:lineRule="auto"/>
    </w:pPr>
    <w:rPr>
      <w:rFonts w:cs="Times New Roman"/>
      <w:sz w:val="20"/>
      <w:szCs w:val="20"/>
      <w:lang w:bidi="fa-IR"/>
    </w:rPr>
  </w:style>
  <w:style w:type="character" w:customStyle="1" w:styleId="EndnoteTextChar">
    <w:name w:val="Endnote Text Char"/>
    <w:link w:val="EndnoteText"/>
    <w:uiPriority w:val="99"/>
    <w:semiHidden/>
    <w:rsid w:val="007775C2"/>
    <w:rPr>
      <w:sz w:val="20"/>
      <w:szCs w:val="20"/>
    </w:rPr>
  </w:style>
  <w:style w:type="character" w:styleId="EndnoteReference">
    <w:name w:val="endnote reference"/>
    <w:uiPriority w:val="99"/>
    <w:semiHidden/>
    <w:unhideWhenUsed/>
    <w:rsid w:val="007775C2"/>
    <w:rPr>
      <w:vertAlign w:val="superscript"/>
    </w:rPr>
  </w:style>
  <w:style w:type="paragraph" w:styleId="TOC1">
    <w:name w:val="toc 1"/>
    <w:basedOn w:val="Normal"/>
    <w:next w:val="Normal"/>
    <w:autoRedefine/>
    <w:uiPriority w:val="39"/>
    <w:unhideWhenUsed/>
    <w:rsid w:val="00CB67BD"/>
  </w:style>
  <w:style w:type="character" w:styleId="Hyperlink">
    <w:name w:val="Hyperlink"/>
    <w:basedOn w:val="DefaultParagraphFont"/>
    <w:uiPriority w:val="99"/>
    <w:unhideWhenUsed/>
    <w:rsid w:val="00CB67BD"/>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5DAF1E-CC4C-4B27-AF4A-9CC8FC39E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3</Pages>
  <Words>320</Words>
  <Characters>1825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farazma</dc:creator>
  <cp:lastModifiedBy>mehraban</cp:lastModifiedBy>
  <cp:revision>6</cp:revision>
  <cp:lastPrinted>2010-09-27T11:34:00Z</cp:lastPrinted>
  <dcterms:created xsi:type="dcterms:W3CDTF">2013-03-03T07:57:00Z</dcterms:created>
  <dcterms:modified xsi:type="dcterms:W3CDTF">2013-05-12T21:05:00Z</dcterms:modified>
</cp:coreProperties>
</file>